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6" w:rsidRPr="00A57429" w:rsidRDefault="000323BE" w:rsidP="000323BE">
      <w:pPr>
        <w:spacing w:after="240"/>
        <w:rPr>
          <w:rFonts w:cs="Arial"/>
          <w:color w:val="000000"/>
          <w:sz w:val="18"/>
          <w:lang w:val="de-DE"/>
        </w:rPr>
      </w:pPr>
      <w:r>
        <w:rPr>
          <w:noProof/>
          <w:sz w:val="1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16EA46E" wp14:editId="7CA6E740">
            <wp:simplePos x="0" y="0"/>
            <wp:positionH relativeFrom="column">
              <wp:posOffset>-755650</wp:posOffset>
            </wp:positionH>
            <wp:positionV relativeFrom="paragraph">
              <wp:posOffset>486410</wp:posOffset>
            </wp:positionV>
            <wp:extent cx="107950" cy="1619885"/>
            <wp:effectExtent l="0" t="0" r="6350" b="0"/>
            <wp:wrapNone/>
            <wp:docPr id="9" name="Bild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78" w:rsidRPr="00A57429">
        <w:rPr>
          <w:caps/>
          <w:sz w:val="28"/>
          <w:lang w:val="de-DE"/>
        </w:rPr>
        <w:t>Presse Information</w:t>
      </w:r>
      <w:r w:rsidR="00D549BF" w:rsidRPr="00A57429">
        <w:rPr>
          <w:caps/>
          <w:sz w:val="28"/>
          <w:lang w:val="de-DE"/>
        </w:rPr>
        <w:t xml:space="preserve"> </w:t>
      </w:r>
      <w:r w:rsidR="00D549BF" w:rsidRPr="00A57429">
        <w:rPr>
          <w:rFonts w:cs="Arial"/>
          <w:caps/>
          <w:sz w:val="28"/>
          <w:lang w:val="de-DE"/>
        </w:rPr>
        <w:t>▪</w:t>
      </w:r>
      <w:r w:rsidR="00D549BF" w:rsidRPr="00A57429">
        <w:rPr>
          <w:caps/>
          <w:sz w:val="28"/>
          <w:lang w:val="de-DE"/>
        </w:rPr>
        <w:t xml:space="preserve"> Press release</w:t>
      </w:r>
    </w:p>
    <w:p w:rsidR="00FD134D" w:rsidRPr="00FD134D" w:rsidRDefault="000323BE" w:rsidP="005A7A78">
      <w:pPr>
        <w:pStyle w:val="Textkrper"/>
        <w:tabs>
          <w:tab w:val="clear" w:pos="1872"/>
          <w:tab w:val="clear" w:pos="3744"/>
          <w:tab w:val="clear" w:pos="6048"/>
          <w:tab w:val="left" w:pos="2835"/>
        </w:tabs>
        <w:spacing w:after="480"/>
        <w:ind w:right="-2"/>
        <w:rPr>
          <w:rStyle w:val="cs1b16eeb51"/>
          <w:rFonts w:ascii="Arial" w:hAnsi="Arial" w:cs="Arial"/>
          <w:b/>
          <w:sz w:val="24"/>
          <w:szCs w:val="24"/>
          <w:lang w:val="de-DE"/>
        </w:rPr>
      </w:pPr>
      <w:r w:rsidRPr="00FD134D">
        <w:rPr>
          <w:rStyle w:val="cs1b16eeb51"/>
          <w:rFonts w:ascii="Arial" w:hAnsi="Arial" w:cs="Arial"/>
          <w:sz w:val="24"/>
          <w:szCs w:val="24"/>
          <w:lang w:val="de-DE"/>
        </w:rPr>
        <w:br/>
      </w:r>
      <w:r w:rsidR="002D3BDE">
        <w:rPr>
          <w:rStyle w:val="cs1b16eeb51"/>
          <w:rFonts w:ascii="Arial" w:hAnsi="Arial" w:cs="Arial"/>
          <w:b/>
          <w:sz w:val="24"/>
          <w:szCs w:val="24"/>
          <w:lang w:val="de-DE"/>
        </w:rPr>
        <w:t>Perfekte Navigation im elektrischen Netz</w:t>
      </w:r>
      <w:r w:rsidR="002D3BDE">
        <w:rPr>
          <w:rStyle w:val="cs1b16eeb51"/>
          <w:rFonts w:ascii="Arial" w:hAnsi="Arial" w:cs="Arial"/>
          <w:b/>
          <w:sz w:val="24"/>
          <w:szCs w:val="24"/>
          <w:lang w:val="de-DE"/>
        </w:rPr>
        <w:br/>
        <w:t>SINEAX</w:t>
      </w:r>
      <w:r w:rsidR="00B643B1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 AM-Reihe</w:t>
      </w:r>
      <w:r w:rsidR="002D3BDE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 für eine stabile &amp; sichere Energieversorgung </w:t>
      </w:r>
      <w:bookmarkStart w:id="0" w:name="_GoBack"/>
      <w:bookmarkEnd w:id="0"/>
    </w:p>
    <w:p w:rsidR="00010357" w:rsidRDefault="00D03789" w:rsidP="00805E28">
      <w:pPr>
        <w:jc w:val="both"/>
      </w:pPr>
      <w:r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3035148</wp:posOffset>
                </wp:positionH>
                <wp:positionV relativeFrom="paragraph">
                  <wp:posOffset>60046</wp:posOffset>
                </wp:positionV>
                <wp:extent cx="2743200" cy="2699131"/>
                <wp:effectExtent l="0" t="0" r="19050" b="635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699131"/>
                          <a:chOff x="0" y="0"/>
                          <a:chExt cx="2743200" cy="2699131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8256"/>
                            <a:ext cx="2743200" cy="650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75" w:rsidRPr="00711275" w:rsidRDefault="00711275" w:rsidP="00711275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Die SINEAX AM-Reihe gibt es in </w:t>
                              </w:r>
                              <w:r w:rsidR="00AF06F2">
                                <w:rPr>
                                  <w:i/>
                                  <w:sz w:val="16"/>
                                </w:rPr>
                                <w:t xml:space="preserve">verschiedenen </w:t>
                              </w:r>
                              <w:r w:rsidR="00F07110">
                                <w:rPr>
                                  <w:i/>
                                  <w:sz w:val="16"/>
                                </w:rPr>
                                <w:t>Ba</w:t>
                              </w:r>
                              <w:r w:rsidR="00F07110">
                                <w:rPr>
                                  <w:i/>
                                  <w:sz w:val="16"/>
                                </w:rPr>
                                <w:t>u</w:t>
                              </w:r>
                              <w:r w:rsidR="00AF06F2">
                                <w:rPr>
                                  <w:i/>
                                  <w:sz w:val="16"/>
                                </w:rPr>
                                <w:t>grössen</w:t>
                              </w:r>
                              <w:r w:rsidR="00F07110">
                                <w:rPr>
                                  <w:i/>
                                  <w:sz w:val="16"/>
                                </w:rPr>
                                <w:t xml:space="preserve"> und Ausprägungen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 xml:space="preserve">. </w:t>
                              </w:r>
                              <w:r w:rsidR="00AF06F2">
                                <w:rPr>
                                  <w:i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 xml:space="preserve">ie Geräte </w:t>
                              </w:r>
                              <w:r w:rsidR="00AF06F2">
                                <w:rPr>
                                  <w:i/>
                                  <w:sz w:val="16"/>
                                </w:rPr>
                                <w:t xml:space="preserve">sind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 xml:space="preserve">universell einsetzbar und machen unsichtbares im elektrischen Netz sichtbar. </w:t>
                              </w:r>
                              <w:r w:rsidRPr="00711275">
                                <w:rPr>
                                  <w:i/>
                                  <w:iCs/>
                                  <w:sz w:val="16"/>
                                  <w:lang w:val="de-DE"/>
                                </w:rPr>
                                <w:t xml:space="preserve">Und dies bevor es nachteilig auf Mensch oder Material wirkt. </w:t>
                              </w:r>
                            </w:p>
                            <w:p w:rsidR="000323BE" w:rsidRPr="00711275" w:rsidRDefault="000323BE" w:rsidP="003875FD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2044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3A10" w:rsidRDefault="00B63A10" w:rsidP="00FD134D">
                              <w:pPr>
                                <w:jc w:val="center"/>
                                <w:rPr>
                                  <w:noProof/>
                                  <w:lang w:val="de-DE" w:eastAsia="de-DE"/>
                                </w:rPr>
                              </w:pPr>
                            </w:p>
                            <w:p w:rsidR="00FD134D" w:rsidRDefault="00F83DF8" w:rsidP="00FD134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7" type="#_x0000_t75" style="width:200.7pt;height:135pt">
                                    <v:imagedata r:id="rId9" o:title="AM3000-AM1000_high_res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5" o:spid="_x0000_s1026" style="position:absolute;left:0;text-align:left;margin-left:239pt;margin-top:4.75pt;width:3in;height:212.55pt;z-index:251672576;mso-width-relative:margin" coordsize="27432,2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20482;width:27432;height:6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711275" w:rsidRPr="00711275" w:rsidRDefault="00711275" w:rsidP="00711275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Die SINEAX AM-Reihe gibt es in </w:t>
                        </w:r>
                        <w:r w:rsidR="00AF06F2">
                          <w:rPr>
                            <w:i/>
                            <w:sz w:val="16"/>
                          </w:rPr>
                          <w:t xml:space="preserve">verschiedenen </w:t>
                        </w:r>
                        <w:r w:rsidR="00F07110">
                          <w:rPr>
                            <w:i/>
                            <w:sz w:val="16"/>
                          </w:rPr>
                          <w:t>Ba</w:t>
                        </w:r>
                        <w:r w:rsidR="00F07110">
                          <w:rPr>
                            <w:i/>
                            <w:sz w:val="16"/>
                          </w:rPr>
                          <w:t>u</w:t>
                        </w:r>
                        <w:r w:rsidR="00AF06F2">
                          <w:rPr>
                            <w:i/>
                            <w:sz w:val="16"/>
                          </w:rPr>
                          <w:t>grössen</w:t>
                        </w:r>
                        <w:r w:rsidR="00F07110">
                          <w:rPr>
                            <w:i/>
                            <w:sz w:val="16"/>
                          </w:rPr>
                          <w:t xml:space="preserve"> und Ausprägungen</w:t>
                        </w:r>
                        <w:r>
                          <w:rPr>
                            <w:i/>
                            <w:sz w:val="16"/>
                          </w:rPr>
                          <w:t xml:space="preserve">. </w:t>
                        </w:r>
                        <w:r w:rsidR="00AF06F2">
                          <w:rPr>
                            <w:i/>
                            <w:sz w:val="16"/>
                          </w:rPr>
                          <w:t>D</w:t>
                        </w:r>
                        <w:r>
                          <w:rPr>
                            <w:i/>
                            <w:sz w:val="16"/>
                          </w:rPr>
                          <w:t xml:space="preserve">ie Geräte </w:t>
                        </w:r>
                        <w:r w:rsidR="00AF06F2">
                          <w:rPr>
                            <w:i/>
                            <w:sz w:val="16"/>
                          </w:rPr>
                          <w:t xml:space="preserve">sind </w:t>
                        </w:r>
                        <w:r>
                          <w:rPr>
                            <w:i/>
                            <w:sz w:val="16"/>
                          </w:rPr>
                          <w:t xml:space="preserve">universell einsetzbar und machen unsichtbares im elektrischen Netz sichtbar. </w:t>
                        </w:r>
                        <w:r w:rsidRPr="00711275">
                          <w:rPr>
                            <w:i/>
                            <w:iCs/>
                            <w:sz w:val="16"/>
                            <w:lang w:val="de-DE"/>
                          </w:rPr>
                          <w:t xml:space="preserve">Und dies bevor es nachteilig auf Mensch oder Material wirkt. </w:t>
                        </w:r>
                      </w:p>
                      <w:p w:rsidR="000323BE" w:rsidRPr="00711275" w:rsidRDefault="000323BE" w:rsidP="003875FD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27432;height:20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63A10" w:rsidRDefault="00B63A10" w:rsidP="00FD134D">
                        <w:pPr>
                          <w:jc w:val="center"/>
                          <w:rPr>
                            <w:noProof/>
                            <w:lang w:val="de-DE" w:eastAsia="de-DE"/>
                          </w:rPr>
                        </w:pPr>
                      </w:p>
                      <w:p w:rsidR="00FD134D" w:rsidRDefault="00F83DF8" w:rsidP="00FD134D">
                        <w:pPr>
                          <w:jc w:val="center"/>
                        </w:pPr>
                        <w:r>
                          <w:rPr>
                            <w:noProof/>
                            <w:lang w:val="de-DE" w:eastAsia="de-DE"/>
                          </w:rPr>
                          <w:pict>
                            <v:shape id="_x0000_i1027" type="#_x0000_t75" style="width:200.7pt;height:135pt">
                              <v:imagedata r:id="rId9" o:title="AM3000-AM1000_high_res"/>
                            </v:shape>
                          </w:pic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A7A78" w:rsidRPr="00FF337A">
        <w:rPr>
          <w:b/>
        </w:rPr>
        <w:t>(Wohlen</w:t>
      </w:r>
      <w:r w:rsidR="00070697" w:rsidRPr="00FF337A">
        <w:rPr>
          <w:b/>
        </w:rPr>
        <w:t xml:space="preserve"> AG, </w:t>
      </w:r>
      <w:r w:rsidR="00036773">
        <w:rPr>
          <w:b/>
        </w:rPr>
        <w:t xml:space="preserve">August </w:t>
      </w:r>
      <w:r w:rsidR="00070697" w:rsidRPr="00FF337A">
        <w:rPr>
          <w:b/>
        </w:rPr>
        <w:t>2017</w:t>
      </w:r>
      <w:r w:rsidR="005A7A78" w:rsidRPr="00FF337A">
        <w:rPr>
          <w:b/>
        </w:rPr>
        <w:t>)</w:t>
      </w:r>
      <w:r w:rsidR="00FD134D" w:rsidRPr="00FD134D">
        <w:t xml:space="preserve"> </w:t>
      </w:r>
      <w:r w:rsidR="001C1ABA">
        <w:t>Die Geräte der S</w:t>
      </w:r>
      <w:r w:rsidR="001C1ABA">
        <w:t>I</w:t>
      </w:r>
      <w:r w:rsidR="001C1ABA">
        <w:t xml:space="preserve">NEAX AM-Reihe </w:t>
      </w:r>
      <w:r w:rsidR="001753C2">
        <w:t xml:space="preserve">von </w:t>
      </w:r>
      <w:r w:rsidR="001C1ABA">
        <w:t xml:space="preserve">Camille Bauer Metrawatt AG </w:t>
      </w:r>
      <w:r w:rsidR="00B643B1">
        <w:t>sind</w:t>
      </w:r>
      <w:r w:rsidR="001C1ABA">
        <w:t xml:space="preserve"> Kompaktgeräte für die Messung und Überw</w:t>
      </w:r>
      <w:r w:rsidR="001C1ABA">
        <w:t>a</w:t>
      </w:r>
      <w:r w:rsidR="001C1ABA">
        <w:t>chung in Starkstrom-Netzen. Durch das Grundve</w:t>
      </w:r>
      <w:r w:rsidR="001C1ABA">
        <w:t>r</w:t>
      </w:r>
      <w:r w:rsidR="001C1ABA">
        <w:t>stän</w:t>
      </w:r>
      <w:r w:rsidR="001C1ABA">
        <w:t>d</w:t>
      </w:r>
      <w:r w:rsidR="001C1ABA">
        <w:t>nis schweizerischer Güte</w:t>
      </w:r>
      <w:r w:rsidR="00B643B1">
        <w:t>,</w:t>
      </w:r>
      <w:r w:rsidR="001C1ABA">
        <w:t xml:space="preserve"> überzeugen die Geräte durch die Qualität der Anzeige</w:t>
      </w:r>
      <w:r w:rsidR="00711275">
        <w:t xml:space="preserve">, </w:t>
      </w:r>
      <w:r w:rsidR="007A61B9">
        <w:t xml:space="preserve">die </w:t>
      </w:r>
      <w:r w:rsidR="00711275">
        <w:t>exakten Mes</w:t>
      </w:r>
      <w:r w:rsidR="00711275">
        <w:t>s</w:t>
      </w:r>
      <w:r w:rsidR="00711275">
        <w:t xml:space="preserve">werte und </w:t>
      </w:r>
      <w:r w:rsidR="006D6499">
        <w:t>d</w:t>
      </w:r>
      <w:r w:rsidR="001C1ABA">
        <w:t xml:space="preserve">urch </w:t>
      </w:r>
      <w:r w:rsidR="006D6499">
        <w:t>eine</w:t>
      </w:r>
      <w:r w:rsidR="00711275">
        <w:t xml:space="preserve"> </w:t>
      </w:r>
      <w:r w:rsidR="001C1ABA">
        <w:t xml:space="preserve">intuitive Bedienung. </w:t>
      </w:r>
    </w:p>
    <w:p w:rsidR="00010357" w:rsidRDefault="00010357" w:rsidP="00805E28">
      <w:pPr>
        <w:jc w:val="both"/>
      </w:pPr>
    </w:p>
    <w:p w:rsidR="00805E28" w:rsidRDefault="001102BF" w:rsidP="00805E28">
      <w:pPr>
        <w:jc w:val="both"/>
      </w:pPr>
      <w:r>
        <w:t>Bei</w:t>
      </w:r>
      <w:r w:rsidR="001C1ABA">
        <w:t xml:space="preserve"> der SINEAX AM-Serie</w:t>
      </w:r>
      <w:r>
        <w:t xml:space="preserve"> </w:t>
      </w:r>
      <w:r w:rsidR="003875FD">
        <w:t xml:space="preserve">von </w:t>
      </w:r>
      <w:r>
        <w:t>Camille Bauer Me</w:t>
      </w:r>
      <w:r>
        <w:t>t</w:t>
      </w:r>
      <w:r>
        <w:t>r</w:t>
      </w:r>
      <w:r w:rsidR="007A61B9">
        <w:t xml:space="preserve">awatt AG handelt es sich um performante </w:t>
      </w:r>
      <w:r>
        <w:t>Messg</w:t>
      </w:r>
      <w:r>
        <w:t>e</w:t>
      </w:r>
      <w:r>
        <w:t>rät</w:t>
      </w:r>
      <w:r w:rsidR="007A61B9">
        <w:t>e</w:t>
      </w:r>
      <w:r>
        <w:t xml:space="preserve">. </w:t>
      </w:r>
      <w:r w:rsidR="00385108">
        <w:t xml:space="preserve">Damit </w:t>
      </w:r>
      <w:r>
        <w:t xml:space="preserve">können </w:t>
      </w:r>
      <w:r w:rsidR="003875FD">
        <w:t xml:space="preserve">im Messteil des Geräts </w:t>
      </w:r>
      <w:r w:rsidR="001753C2">
        <w:t xml:space="preserve">mehr als 1‘500 </w:t>
      </w:r>
      <w:r w:rsidR="001C1ABA">
        <w:t>Inf</w:t>
      </w:r>
      <w:r w:rsidR="00A76847">
        <w:t xml:space="preserve">ormationen </w:t>
      </w:r>
      <w:r>
        <w:t xml:space="preserve">zum Netzzustand, </w:t>
      </w:r>
      <w:r w:rsidR="00B643B1">
        <w:t>dem</w:t>
      </w:r>
      <w:r>
        <w:t xml:space="preserve"> Energieverbrauch und der Netzqualität ermittelt werden.</w:t>
      </w:r>
      <w:r w:rsidR="00714533" w:rsidRPr="00714533">
        <w:t xml:space="preserve"> </w:t>
      </w:r>
      <w:r w:rsidR="00714533">
        <w:t xml:space="preserve">Die Parametrierung </w:t>
      </w:r>
      <w:r w:rsidR="00A76847">
        <w:t xml:space="preserve">erfolgt </w:t>
      </w:r>
      <w:r w:rsidR="00714533">
        <w:t xml:space="preserve">entweder via </w:t>
      </w:r>
      <w:r w:rsidR="003875FD">
        <w:t xml:space="preserve">Tasten &amp; intuitivem </w:t>
      </w:r>
      <w:r w:rsidR="00714533">
        <w:t>TFT-Display oder eine</w:t>
      </w:r>
      <w:r w:rsidR="00B643B1">
        <w:t>n</w:t>
      </w:r>
      <w:r w:rsidR="00714533">
        <w:t xml:space="preserve"> Webbrowser.</w:t>
      </w:r>
      <w:r w:rsidR="003875FD">
        <w:t xml:space="preserve"> </w:t>
      </w:r>
      <w:r w:rsidR="00A76847">
        <w:t>I</w:t>
      </w:r>
      <w:r w:rsidR="003875FD">
        <w:t xml:space="preserve">n </w:t>
      </w:r>
      <w:r w:rsidR="003875FD" w:rsidRPr="008D4EB6">
        <w:t xml:space="preserve">Niederspannungsnetzen </w:t>
      </w:r>
      <w:r w:rsidR="00B00B84">
        <w:t xml:space="preserve">sind </w:t>
      </w:r>
      <w:r w:rsidR="003875FD" w:rsidRPr="008D4EB6">
        <w:t xml:space="preserve">Nennspannungen bis 690V </w:t>
      </w:r>
      <w:r w:rsidR="007A61B9">
        <w:t>in</w:t>
      </w:r>
      <w:r w:rsidR="003875FD" w:rsidRPr="008D4EB6">
        <w:t xml:space="preserve"> Messkategorie CAT</w:t>
      </w:r>
      <w:r w:rsidR="003875FD" w:rsidRPr="008D4EB6">
        <w:t>I</w:t>
      </w:r>
      <w:r w:rsidR="003875FD" w:rsidRPr="008D4EB6">
        <w:t xml:space="preserve">II direkt </w:t>
      </w:r>
      <w:r w:rsidR="00B00B84">
        <w:t>anschliessbar</w:t>
      </w:r>
      <w:r w:rsidR="003875FD" w:rsidRPr="008D4EB6">
        <w:t xml:space="preserve">. </w:t>
      </w:r>
      <w:r w:rsidR="001753C2" w:rsidRPr="001753C2">
        <w:t>Zusätzlich ist mittels Erei</w:t>
      </w:r>
      <w:r w:rsidR="001753C2" w:rsidRPr="001753C2">
        <w:t>g</w:t>
      </w:r>
      <w:r w:rsidR="001753C2" w:rsidRPr="001753C2">
        <w:t xml:space="preserve">nisaufzeichnung relevanter Daten die Absicherung der Netzqualität (Power Quality) möglich.    </w:t>
      </w:r>
    </w:p>
    <w:p w:rsidR="001753C2" w:rsidRDefault="001753C2" w:rsidP="00805E28">
      <w:pPr>
        <w:jc w:val="both"/>
      </w:pPr>
    </w:p>
    <w:p w:rsidR="003875FD" w:rsidRDefault="001C1ABA" w:rsidP="00805E28">
      <w:pPr>
        <w:jc w:val="both"/>
      </w:pPr>
      <w:r>
        <w:t>Die Geräte stellen eine breite Funktionalität zur Verfügung, welche sich mit optionalen Komponenten weiter ausbauen lässt. Die Anbindung des Prozess-Umfelds kann mit Hilfe von Kommunikations-Schnittstellen, über digitale I/Os, Analogausgänge oder Relais vorgenommen werden. Das universelle Mess-System erlaubt den direkten Ei</w:t>
      </w:r>
      <w:r w:rsidR="007A61B9">
        <w:t>nsatz der Geräte für jede Netzf</w:t>
      </w:r>
      <w:r>
        <w:t>orm. Vom Einphasennetz bis zu 4-Leiter ungleichbelastet</w:t>
      </w:r>
      <w:r w:rsidR="004A0C32">
        <w:t>,</w:t>
      </w:r>
      <w:r>
        <w:t xml:space="preserve"> kann alles bedient werden.</w:t>
      </w:r>
    </w:p>
    <w:p w:rsidR="001C1ABA" w:rsidRDefault="001C1ABA" w:rsidP="00805E28">
      <w:pPr>
        <w:jc w:val="both"/>
      </w:pPr>
    </w:p>
    <w:p w:rsidR="00DB7DC3" w:rsidRDefault="00711275" w:rsidP="001753C2">
      <w:pPr>
        <w:jc w:val="both"/>
      </w:pPr>
      <w:r>
        <w:t xml:space="preserve">Die Geräte sind für den </w:t>
      </w:r>
      <w:r w:rsidR="001753C2">
        <w:t xml:space="preserve">facettenreichen </w:t>
      </w:r>
      <w:r>
        <w:t>Einsatz in industriellen Anlagen, der Gebäude-Automatisierung oder in der Energieverteilung konzipiert. Je nac</w:t>
      </w:r>
      <w:r w:rsidR="001753C2">
        <w:t>h Anwendung oder auch räumlichen</w:t>
      </w:r>
      <w:r>
        <w:t xml:space="preserve"> Gegebenheiten sind die Geräte der SINEAX AM-Reihe in </w:t>
      </w:r>
      <w:r w:rsidR="00B643B1">
        <w:t>2</w:t>
      </w:r>
      <w:r w:rsidR="00492AE1">
        <w:t xml:space="preserve"> </w:t>
      </w:r>
      <w:r>
        <w:t>unterschiedlichen Bau</w:t>
      </w:r>
      <w:r w:rsidR="005438E4">
        <w:t xml:space="preserve">grössen </w:t>
      </w:r>
      <w:r w:rsidR="00492AE1">
        <w:t xml:space="preserve">für den Schalttafeleinbau </w:t>
      </w:r>
      <w:r w:rsidR="00F07110">
        <w:t xml:space="preserve">und 3 verschiedenen Ausprägungen </w:t>
      </w:r>
      <w:r>
        <w:t>erhältlich</w:t>
      </w:r>
      <w:r w:rsidR="005438E4">
        <w:t xml:space="preserve"> (AM1000, AM2000, AM3000)</w:t>
      </w:r>
      <w:r>
        <w:t xml:space="preserve">. </w:t>
      </w:r>
      <w:r w:rsidR="001753C2" w:rsidRPr="001753C2">
        <w:t>Zudem erlaub</w:t>
      </w:r>
      <w:r w:rsidR="001753C2">
        <w:t>t</w:t>
      </w:r>
      <w:r w:rsidR="001753C2" w:rsidRPr="001753C2">
        <w:t xml:space="preserve"> die Variabilität </w:t>
      </w:r>
      <w:r w:rsidR="001753C2">
        <w:t xml:space="preserve">der technischen </w:t>
      </w:r>
      <w:r w:rsidR="001753C2" w:rsidRPr="001753C2">
        <w:t>Möglichkeiten</w:t>
      </w:r>
      <w:r w:rsidR="004C7BA5">
        <w:t xml:space="preserve"> der AM-Reihe, </w:t>
      </w:r>
      <w:r w:rsidR="001753C2" w:rsidRPr="001753C2">
        <w:t>d</w:t>
      </w:r>
      <w:r w:rsidR="001753C2">
        <w:t xml:space="preserve">ie </w:t>
      </w:r>
      <w:r w:rsidR="001753C2" w:rsidRPr="001753C2">
        <w:t xml:space="preserve">Geräte </w:t>
      </w:r>
      <w:r w:rsidR="001753C2">
        <w:t xml:space="preserve">in übergeordnete Leit- oder Management-Systeme </w:t>
      </w:r>
      <w:r w:rsidR="004C7BA5">
        <w:t>ein</w:t>
      </w:r>
      <w:r w:rsidR="001753C2">
        <w:t xml:space="preserve">zubinden </w:t>
      </w:r>
      <w:r w:rsidR="007A61B9">
        <w:t>(z.</w:t>
      </w:r>
      <w:r w:rsidR="001753C2" w:rsidRPr="001753C2">
        <w:t xml:space="preserve">B. </w:t>
      </w:r>
      <w:r w:rsidR="00F07110">
        <w:t>ein</w:t>
      </w:r>
      <w:r w:rsidR="001753C2" w:rsidRPr="001753C2">
        <w:t xml:space="preserve"> SCADA</w:t>
      </w:r>
      <w:r w:rsidR="00F07110">
        <w:t>-System</w:t>
      </w:r>
      <w:r w:rsidR="001753C2" w:rsidRPr="001753C2">
        <w:t xml:space="preserve"> oder </w:t>
      </w:r>
      <w:r w:rsidR="00F07110">
        <w:t>die</w:t>
      </w:r>
      <w:r w:rsidR="001753C2" w:rsidRPr="001753C2">
        <w:t xml:space="preserve"> S</w:t>
      </w:r>
      <w:r w:rsidR="00077AC9">
        <w:t>MARTCOLLECT</w:t>
      </w:r>
      <w:r w:rsidR="001753C2" w:rsidRPr="001753C2">
        <w:t xml:space="preserve"> der Camille Bauer Metrawatt AG).</w:t>
      </w:r>
      <w:r w:rsidR="001753C2">
        <w:t xml:space="preserve"> </w:t>
      </w:r>
    </w:p>
    <w:p w:rsidR="00DB7DC3" w:rsidRDefault="00DB7DC3" w:rsidP="00246042">
      <w:pPr>
        <w:jc w:val="both"/>
      </w:pPr>
    </w:p>
    <w:p w:rsidR="00DB7DC3" w:rsidRDefault="00DB7DC3" w:rsidP="00246042">
      <w:pPr>
        <w:jc w:val="both"/>
      </w:pPr>
      <w:r>
        <w:br/>
      </w:r>
    </w:p>
    <w:p w:rsidR="00DB7DC3" w:rsidRDefault="00DB7DC3">
      <w:r>
        <w:br w:type="page"/>
      </w:r>
    </w:p>
    <w:p w:rsidR="00246042" w:rsidRDefault="00246042" w:rsidP="00246042">
      <w:pPr>
        <w:jc w:val="both"/>
      </w:pPr>
    </w:p>
    <w:p w:rsidR="00246042" w:rsidRDefault="00A57429" w:rsidP="00FF337A">
      <w:pPr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1894205" cy="1506855"/>
                <wp:effectExtent l="0" t="0" r="10795" b="17145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15068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08" w:rsidRDefault="00F83DF8" w:rsidP="00E06308">
                            <w:pPr>
                              <w:jc w:val="center"/>
                            </w:pPr>
                            <w:r>
                              <w:pict>
                                <v:shape id="_x0000_i1026" type="#_x0000_t75" style="width:134.1pt;height:134.1pt">
                                  <v:imagedata r:id="rId10" o:title="amreihe-de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9" style="position:absolute;left:0;text-align:left;margin-left:-.05pt;margin-top:1.95pt;width:149.15pt;height:118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" fillcolor="white [3201]" strokecolor="black [3200]" strokeweight=".5pt">
                <v:textbox style="mso-fit-shape-to-text:t">
                  <w:txbxContent>
                    <w:p w:rsidR="00E06308" w:rsidRDefault="00B76CD1" w:rsidP="00E06308">
                      <w:pPr>
                        <w:jc w:val="center"/>
                      </w:pPr>
                      <w:r>
                        <w:pict>
                          <v:shape id="_x0000_i1025" type="#_x0000_t75" style="width:134.1pt;height:134.1pt">
                            <v:imagedata r:id="rId12" o:title="amreihe-de"/>
                          </v:shape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46042">
        <w:t xml:space="preserve">Weitere Informationen unter </w:t>
      </w:r>
      <w:hyperlink r:id="rId13" w:history="1">
        <w:r w:rsidR="009D27DE" w:rsidRPr="00244880">
          <w:rPr>
            <w:rStyle w:val="Hyperlink"/>
          </w:rPr>
          <w:t>www.camillebauer.com/</w:t>
        </w:r>
      </w:hyperlink>
      <w:r w:rsidR="00B76CD1">
        <w:rPr>
          <w:rStyle w:val="Hyperlink"/>
        </w:rPr>
        <w:t>amreihe-de</w:t>
      </w:r>
      <w:r w:rsidR="009D27DE">
        <w:t xml:space="preserve">  </w:t>
      </w: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B76CD1" w:rsidRDefault="00B76CD1" w:rsidP="00FF337A">
      <w:pPr>
        <w:jc w:val="both"/>
      </w:pPr>
    </w:p>
    <w:p w:rsidR="00B76CD1" w:rsidRDefault="00B76CD1" w:rsidP="00FF337A">
      <w:pPr>
        <w:jc w:val="both"/>
      </w:pPr>
    </w:p>
    <w:p w:rsidR="00246042" w:rsidRDefault="003C75C6" w:rsidP="00FF337A">
      <w:pPr>
        <w:jc w:val="both"/>
      </w:pPr>
      <w:r>
        <w:t>------------------------------------------------------------------------------------------------------------------------------------</w:t>
      </w:r>
    </w:p>
    <w:p w:rsidR="00E06308" w:rsidRDefault="00E06308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</w:p>
    <w:p w:rsidR="00246042" w:rsidRPr="00D0539E" w:rsidRDefault="00246042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  <w:r w:rsidRPr="00D0539E">
        <w:rPr>
          <w:rFonts w:eastAsiaTheme="minorHAnsi" w:cs="Arial"/>
          <w:color w:val="000000"/>
          <w:lang w:val="de-DE" w:eastAsia="de-DE"/>
        </w:rPr>
        <w:t>Anzahl Zeichen (mit Leerschlägen): ca. </w:t>
      </w:r>
      <w:r w:rsidR="00D76AC9">
        <w:rPr>
          <w:rFonts w:eastAsiaTheme="minorHAnsi" w:cs="Arial"/>
          <w:color w:val="000000"/>
          <w:lang w:val="de-DE" w:eastAsia="de-DE"/>
        </w:rPr>
        <w:t>2‘005</w:t>
      </w:r>
      <w:r w:rsidRPr="00D0539E">
        <w:rPr>
          <w:rFonts w:eastAsiaTheme="minorHAnsi" w:cs="Arial"/>
          <w:color w:val="000000"/>
          <w:lang w:val="de-DE" w:eastAsia="de-DE"/>
        </w:rPr>
        <w:br/>
        <w:t>Dieser Artikel ist mit dem Bild zur Veröffentlichung freigegeben.</w:t>
      </w:r>
    </w:p>
    <w:p w:rsidR="00246042" w:rsidRPr="00D37FCD" w:rsidRDefault="00246042" w:rsidP="00246042">
      <w:pPr>
        <w:jc w:val="both"/>
        <w:rPr>
          <w:rStyle w:val="cs1b16eeb51"/>
          <w:lang w:val="de-DE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E9667D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  <w:r w:rsidRPr="000323BE">
        <w:rPr>
          <w:rFonts w:cs="GiltusT-Regular"/>
          <w:noProof/>
          <w:color w:val="000000"/>
          <w:sz w:val="16"/>
          <w:szCs w:val="16"/>
          <w:u w:val="single"/>
        </w:rPr>
        <w:t>Pressekontakt:</w:t>
      </w:r>
      <w:r>
        <w:rPr>
          <w:rFonts w:cs="GiltusT-Regular"/>
          <w:noProof/>
          <w:color w:val="000000"/>
          <w:sz w:val="16"/>
          <w:szCs w:val="16"/>
        </w:rPr>
        <w:tab/>
      </w:r>
      <w:r w:rsidR="00E9667D">
        <w:rPr>
          <w:rFonts w:cs="GiltusT-Regular"/>
          <w:noProof/>
          <w:color w:val="000000"/>
          <w:sz w:val="16"/>
          <w:szCs w:val="16"/>
        </w:rPr>
        <w:tab/>
      </w:r>
      <w:r w:rsidRPr="001F182E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Pr="001F182E" w:rsidRDefault="00E9667D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drawing>
          <wp:anchor distT="0" distB="0" distL="114300" distR="114300" simplePos="0" relativeHeight="251665919" behindDoc="0" locked="0" layoutInCell="1" allowOverlap="1" wp14:anchorId="752BBE07" wp14:editId="2A261585">
            <wp:simplePos x="0" y="0"/>
            <wp:positionH relativeFrom="column">
              <wp:posOffset>3729990</wp:posOffset>
            </wp:positionH>
            <wp:positionV relativeFrom="paragraph">
              <wp:posOffset>66675</wp:posOffset>
            </wp:positionV>
            <wp:extent cx="1706880" cy="59118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EC6A85">
        <w:rPr>
          <w:rFonts w:eastAsia="Calibri" w:cs="GiltusT-Regular"/>
          <w:noProof/>
          <w:color w:val="000000"/>
          <w:sz w:val="16"/>
          <w:szCs w:val="16"/>
        </w:rPr>
        <w:t>Sascha Engel</w:t>
      </w:r>
    </w:p>
    <w:p w:rsidR="00372EB4" w:rsidRPr="001F182E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Aargauerstrasse 7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CH-5610 Wohlen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t +41 56 618 21 11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="00E9667D"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f +41 56 618 21 21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5" w:history="1">
        <w:r w:rsidR="002B05BF" w:rsidRPr="008B5DE5">
          <w:rPr>
            <w:rStyle w:val="Hyperlink"/>
            <w:rFonts w:eastAsia="Calibri" w:cs="GiltusT-Regular"/>
            <w:noProof/>
            <w:sz w:val="16"/>
            <w:szCs w:val="16"/>
          </w:rPr>
          <w:t>sascha.engel@camillebauer.com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br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6" w:history="1">
        <w:r w:rsidRPr="002A282D">
          <w:rPr>
            <w:rStyle w:val="Hyperlink"/>
            <w:rFonts w:eastAsia="Calibri" w:cs="GiltusT-Regular"/>
            <w:noProof/>
            <w:sz w:val="16"/>
            <w:szCs w:val="16"/>
          </w:rPr>
          <w:t>www.camillebauer.com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</w:pPr>
    </w:p>
    <w:p w:rsidR="00246042" w:rsidRDefault="00246042" w:rsidP="00372EB4">
      <w:pPr>
        <w:pStyle w:val="Textkrper"/>
        <w:tabs>
          <w:tab w:val="left" w:pos="2835"/>
        </w:tabs>
        <w:spacing w:after="0"/>
        <w:rPr>
          <w:rStyle w:val="cs1b16eeb51"/>
          <w:sz w:val="20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</w:p>
    <w:p w:rsidR="00372EB4" w:rsidRP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  <w:u w:val="single"/>
        </w:rPr>
      </w:pPr>
      <w:r w:rsidRPr="00372EB4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1F182E" w:rsidRDefault="00BD4338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cs="GiltusT-Regular"/>
          <w:noProof/>
          <w:color w:val="000000"/>
          <w:sz w:val="16"/>
          <w:szCs w:val="16"/>
        </w:rPr>
        <w:t>Die Camille Bauer Metrawatt AG ist eine schweizerisch mittelständische Unternehmung zur Entwicklung und Produktion von industrieller Messtechnik. Untergliedert in 2 Geschäftsfelder</w:t>
      </w:r>
      <w:r w:rsidR="00246042">
        <w:rPr>
          <w:rFonts w:cs="GiltusT-Regular"/>
          <w:noProof/>
          <w:color w:val="000000"/>
          <w:sz w:val="16"/>
          <w:szCs w:val="16"/>
        </w:rPr>
        <w:t>,</w:t>
      </w:r>
      <w:r>
        <w:rPr>
          <w:rFonts w:cs="GiltusT-Regular"/>
          <w:noProof/>
          <w:color w:val="000000"/>
          <w:sz w:val="16"/>
          <w:szCs w:val="16"/>
        </w:rPr>
        <w:t xml:space="preserve"> bietet die Camille Bauer im Segment des Starkstrom-Monitoring und der Positions-Sensorik kunden- und applikationsorientierte Lösungen an. Die AG gehört zur GMC-I Gruppe mit Hauptsitz in Nürnberg/Deutschland und ist dadurch mit Ihren weltweiten Vertretungen ein namhafter Lieferant für d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ie Messung </w:t>
      </w:r>
      <w:r>
        <w:rPr>
          <w:rFonts w:cs="GiltusT-Regular"/>
          <w:noProof/>
          <w:color w:val="000000"/>
          <w:sz w:val="16"/>
          <w:szCs w:val="16"/>
        </w:rPr>
        <w:t>elektrischer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 &amp; energetischer </w:t>
      </w:r>
      <w:r>
        <w:rPr>
          <w:rFonts w:cs="GiltusT-Regular"/>
          <w:noProof/>
          <w:color w:val="000000"/>
          <w:sz w:val="16"/>
          <w:szCs w:val="16"/>
        </w:rPr>
        <w:t>Grössen.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 Dazu zählt ein hohes Verständnis der Bedürfnisse für die elektrische Energieerzeugung, 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der energetischen </w:t>
      </w:r>
      <w:r w:rsidR="00246042">
        <w:rPr>
          <w:rFonts w:cs="GiltusT-Regular"/>
          <w:noProof/>
          <w:color w:val="000000"/>
          <w:sz w:val="16"/>
          <w:szCs w:val="16"/>
        </w:rPr>
        <w:t>Verteilung als auch der industriel</w:t>
      </w:r>
      <w:r w:rsidR="00BB41D8">
        <w:rPr>
          <w:rFonts w:cs="GiltusT-Regular"/>
          <w:noProof/>
          <w:color w:val="000000"/>
          <w:sz w:val="16"/>
          <w:szCs w:val="16"/>
        </w:rPr>
        <w:t>len Verbraucher. Mit schweizer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ischem Anspruch auf höchste Qualität und der hohen Innovationskraft verschafft die Camille Bauer Metrawatt AG ihren Kunden messbaren Nutzen. Weitere Informationen unter </w:t>
      </w:r>
      <w:hyperlink r:id="rId17" w:history="1">
        <w:r w:rsidR="00246042" w:rsidRPr="002A282D">
          <w:rPr>
            <w:rStyle w:val="Hyperlink"/>
            <w:rFonts w:cs="GiltusT-Regular"/>
            <w:noProof/>
            <w:sz w:val="16"/>
            <w:szCs w:val="16"/>
          </w:rPr>
          <w:t>www.camillebauer.com</w:t>
        </w:r>
      </w:hyperlink>
      <w:r w:rsidR="00246042">
        <w:rPr>
          <w:rFonts w:cs="GiltusT-Regular"/>
          <w:noProof/>
          <w:color w:val="000000"/>
          <w:sz w:val="16"/>
          <w:szCs w:val="16"/>
        </w:rPr>
        <w:t xml:space="preserve">  </w:t>
      </w:r>
      <w:r>
        <w:rPr>
          <w:rFonts w:cs="GiltusT-Regular"/>
          <w:noProof/>
          <w:color w:val="000000"/>
          <w:sz w:val="16"/>
          <w:szCs w:val="16"/>
        </w:rPr>
        <w:t xml:space="preserve">     </w:t>
      </w:r>
    </w:p>
    <w:p w:rsidR="007201CF" w:rsidRPr="00D37FCD" w:rsidRDefault="007201CF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Style w:val="cs1b16eeb51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sectPr w:rsidR="001F182E" w:rsidRPr="00D37FCD" w:rsidSect="00C704A8">
      <w:headerReference w:type="default" r:id="rId18"/>
      <w:footerReference w:type="default" r:id="rId19"/>
      <w:type w:val="continuous"/>
      <w:pgSz w:w="11906" w:h="16838" w:code="9"/>
      <w:pgMar w:top="1814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52" w:rsidRDefault="00E25B52">
      <w:r>
        <w:separator/>
      </w:r>
    </w:p>
  </w:endnote>
  <w:endnote w:type="continuationSeparator" w:id="0">
    <w:p w:rsidR="00E25B52" w:rsidRDefault="00E2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tus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D8" w:rsidRPr="00D63B77" w:rsidRDefault="00E779D8" w:rsidP="005A7A78">
    <w:pPr>
      <w:pStyle w:val="Fuzeile"/>
      <w:tabs>
        <w:tab w:val="clear" w:pos="4536"/>
        <w:tab w:val="clear" w:pos="9072"/>
        <w:tab w:val="left" w:pos="1843"/>
        <w:tab w:val="left" w:pos="4395"/>
      </w:tabs>
      <w:spacing w:before="60"/>
      <w:ind w:right="-284"/>
      <w:rPr>
        <w:rFonts w:cs="GiltusT-Regular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52" w:rsidRDefault="00E25B52">
      <w:r>
        <w:separator/>
      </w:r>
    </w:p>
  </w:footnote>
  <w:footnote w:type="continuationSeparator" w:id="0">
    <w:p w:rsidR="00E25B52" w:rsidRDefault="00E2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D8" w:rsidRDefault="000323BE" w:rsidP="00D63B77">
    <w:pPr>
      <w:pStyle w:val="Kopfzeile"/>
      <w:tabs>
        <w:tab w:val="clear" w:pos="9072"/>
        <w:tab w:val="right" w:pos="9356"/>
      </w:tabs>
      <w:ind w:right="-144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AAF74" wp14:editId="2799CA56">
              <wp:simplePos x="0" y="0"/>
              <wp:positionH relativeFrom="column">
                <wp:posOffset>-892810</wp:posOffset>
              </wp:positionH>
              <wp:positionV relativeFrom="paragraph">
                <wp:posOffset>677545</wp:posOffset>
              </wp:positionV>
              <wp:extent cx="75895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53.35pt" to="527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Op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" o:allowincell="f"/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51F40CDF" wp14:editId="1A9EB9BB">
          <wp:extent cx="2238375" cy="226695"/>
          <wp:effectExtent l="0" t="0" r="9525" b="1905"/>
          <wp:docPr id="1" name="Bild 1" descr="Logo_GMC Instr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C Instr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B77">
      <w:tab/>
    </w:r>
    <w:r w:rsidR="00C704A8">
      <w:tab/>
    </w:r>
    <w:r>
      <w:rPr>
        <w:noProof/>
        <w:lang w:val="de-DE" w:eastAsia="de-DE"/>
      </w:rPr>
      <w:drawing>
        <wp:inline distT="0" distB="0" distL="0" distR="0" wp14:anchorId="5647F1EE" wp14:editId="21191DBE">
          <wp:extent cx="1704340" cy="5924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31C"/>
    <w:multiLevelType w:val="singleLevel"/>
    <w:tmpl w:val="C51EB4C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>
    <w:nsid w:val="4AA02ABE"/>
    <w:multiLevelType w:val="singleLevel"/>
    <w:tmpl w:val="0C6E279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">
    <w:nsid w:val="52A37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B85648C"/>
    <w:multiLevelType w:val="singleLevel"/>
    <w:tmpl w:val="4850B0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10357"/>
    <w:rsid w:val="000323BE"/>
    <w:rsid w:val="00036773"/>
    <w:rsid w:val="000408CD"/>
    <w:rsid w:val="000504BF"/>
    <w:rsid w:val="00050BF9"/>
    <w:rsid w:val="00070697"/>
    <w:rsid w:val="00076944"/>
    <w:rsid w:val="00077AC9"/>
    <w:rsid w:val="000D6B5A"/>
    <w:rsid w:val="000E48A2"/>
    <w:rsid w:val="000E4A3D"/>
    <w:rsid w:val="000E5267"/>
    <w:rsid w:val="001102BF"/>
    <w:rsid w:val="00140349"/>
    <w:rsid w:val="001413FA"/>
    <w:rsid w:val="00154B8E"/>
    <w:rsid w:val="00164BAE"/>
    <w:rsid w:val="001753C2"/>
    <w:rsid w:val="00181364"/>
    <w:rsid w:val="001A0B08"/>
    <w:rsid w:val="001A0D1B"/>
    <w:rsid w:val="001A4421"/>
    <w:rsid w:val="001C1ABA"/>
    <w:rsid w:val="001F182E"/>
    <w:rsid w:val="0020190A"/>
    <w:rsid w:val="002071A7"/>
    <w:rsid w:val="00216712"/>
    <w:rsid w:val="0022011D"/>
    <w:rsid w:val="002439F0"/>
    <w:rsid w:val="00246042"/>
    <w:rsid w:val="00261467"/>
    <w:rsid w:val="0026292C"/>
    <w:rsid w:val="00293F6D"/>
    <w:rsid w:val="00295BA1"/>
    <w:rsid w:val="00295C44"/>
    <w:rsid w:val="002A07DF"/>
    <w:rsid w:val="002B05BF"/>
    <w:rsid w:val="002B2CD9"/>
    <w:rsid w:val="002C13BB"/>
    <w:rsid w:val="002D3BDE"/>
    <w:rsid w:val="002E0920"/>
    <w:rsid w:val="002F5ED3"/>
    <w:rsid w:val="00305220"/>
    <w:rsid w:val="0030591D"/>
    <w:rsid w:val="00321146"/>
    <w:rsid w:val="00326E38"/>
    <w:rsid w:val="003463D0"/>
    <w:rsid w:val="00364728"/>
    <w:rsid w:val="00372EB4"/>
    <w:rsid w:val="003751FC"/>
    <w:rsid w:val="00385108"/>
    <w:rsid w:val="003875FD"/>
    <w:rsid w:val="00391DA5"/>
    <w:rsid w:val="003C1467"/>
    <w:rsid w:val="003C75C6"/>
    <w:rsid w:val="003D3817"/>
    <w:rsid w:val="004136B4"/>
    <w:rsid w:val="00414EEF"/>
    <w:rsid w:val="00430625"/>
    <w:rsid w:val="0047542E"/>
    <w:rsid w:val="00492AE1"/>
    <w:rsid w:val="004A0C32"/>
    <w:rsid w:val="004A5D52"/>
    <w:rsid w:val="004A5FA7"/>
    <w:rsid w:val="004A663A"/>
    <w:rsid w:val="004B6DFE"/>
    <w:rsid w:val="004C7BA5"/>
    <w:rsid w:val="004D0CDF"/>
    <w:rsid w:val="00500DC9"/>
    <w:rsid w:val="00501021"/>
    <w:rsid w:val="0052792C"/>
    <w:rsid w:val="0054173D"/>
    <w:rsid w:val="00542F65"/>
    <w:rsid w:val="005438E4"/>
    <w:rsid w:val="00550971"/>
    <w:rsid w:val="00553605"/>
    <w:rsid w:val="00566D3E"/>
    <w:rsid w:val="00567B23"/>
    <w:rsid w:val="00595500"/>
    <w:rsid w:val="005A7A78"/>
    <w:rsid w:val="005B048E"/>
    <w:rsid w:val="005E62E0"/>
    <w:rsid w:val="00607201"/>
    <w:rsid w:val="00642E81"/>
    <w:rsid w:val="006722B4"/>
    <w:rsid w:val="006838CB"/>
    <w:rsid w:val="006A0778"/>
    <w:rsid w:val="006D5192"/>
    <w:rsid w:val="006D6499"/>
    <w:rsid w:val="006E7170"/>
    <w:rsid w:val="00701329"/>
    <w:rsid w:val="007103C3"/>
    <w:rsid w:val="00711275"/>
    <w:rsid w:val="00714533"/>
    <w:rsid w:val="007201CF"/>
    <w:rsid w:val="007556CD"/>
    <w:rsid w:val="00793437"/>
    <w:rsid w:val="007A361A"/>
    <w:rsid w:val="007A61B9"/>
    <w:rsid w:val="007C035A"/>
    <w:rsid w:val="007C0F18"/>
    <w:rsid w:val="007C2B5A"/>
    <w:rsid w:val="007E38AF"/>
    <w:rsid w:val="00805E28"/>
    <w:rsid w:val="00811136"/>
    <w:rsid w:val="00816657"/>
    <w:rsid w:val="008539ED"/>
    <w:rsid w:val="008656C0"/>
    <w:rsid w:val="00876583"/>
    <w:rsid w:val="008B657F"/>
    <w:rsid w:val="008C0294"/>
    <w:rsid w:val="008C5C2B"/>
    <w:rsid w:val="008D64DC"/>
    <w:rsid w:val="00920677"/>
    <w:rsid w:val="00924816"/>
    <w:rsid w:val="00950AAB"/>
    <w:rsid w:val="00952DE1"/>
    <w:rsid w:val="009541AF"/>
    <w:rsid w:val="009774F5"/>
    <w:rsid w:val="00983D42"/>
    <w:rsid w:val="009A283B"/>
    <w:rsid w:val="009D27DE"/>
    <w:rsid w:val="009D7629"/>
    <w:rsid w:val="009F652A"/>
    <w:rsid w:val="00A01563"/>
    <w:rsid w:val="00A04DF3"/>
    <w:rsid w:val="00A14DE1"/>
    <w:rsid w:val="00A57429"/>
    <w:rsid w:val="00A70C19"/>
    <w:rsid w:val="00A76847"/>
    <w:rsid w:val="00A96441"/>
    <w:rsid w:val="00AA24F0"/>
    <w:rsid w:val="00AA5FEF"/>
    <w:rsid w:val="00AD6A6F"/>
    <w:rsid w:val="00AF06F2"/>
    <w:rsid w:val="00B004E7"/>
    <w:rsid w:val="00B00B84"/>
    <w:rsid w:val="00B01F78"/>
    <w:rsid w:val="00B042AE"/>
    <w:rsid w:val="00B25025"/>
    <w:rsid w:val="00B63A10"/>
    <w:rsid w:val="00B643B1"/>
    <w:rsid w:val="00B67231"/>
    <w:rsid w:val="00B76CD1"/>
    <w:rsid w:val="00BA10C4"/>
    <w:rsid w:val="00BB22AB"/>
    <w:rsid w:val="00BB41D8"/>
    <w:rsid w:val="00BB5F94"/>
    <w:rsid w:val="00BC240A"/>
    <w:rsid w:val="00BC7E09"/>
    <w:rsid w:val="00BD4338"/>
    <w:rsid w:val="00BD752D"/>
    <w:rsid w:val="00C00EBA"/>
    <w:rsid w:val="00C35240"/>
    <w:rsid w:val="00C3581E"/>
    <w:rsid w:val="00C379C2"/>
    <w:rsid w:val="00C424AF"/>
    <w:rsid w:val="00C55453"/>
    <w:rsid w:val="00C56130"/>
    <w:rsid w:val="00C704A8"/>
    <w:rsid w:val="00C74144"/>
    <w:rsid w:val="00C86F8C"/>
    <w:rsid w:val="00C937B3"/>
    <w:rsid w:val="00CD60D8"/>
    <w:rsid w:val="00D03789"/>
    <w:rsid w:val="00D0539E"/>
    <w:rsid w:val="00D20880"/>
    <w:rsid w:val="00D25B2F"/>
    <w:rsid w:val="00D30E8F"/>
    <w:rsid w:val="00D37FCD"/>
    <w:rsid w:val="00D46552"/>
    <w:rsid w:val="00D549BF"/>
    <w:rsid w:val="00D63B77"/>
    <w:rsid w:val="00D75E5A"/>
    <w:rsid w:val="00D76AC9"/>
    <w:rsid w:val="00D80792"/>
    <w:rsid w:val="00DB7DC3"/>
    <w:rsid w:val="00E04274"/>
    <w:rsid w:val="00E06308"/>
    <w:rsid w:val="00E202F6"/>
    <w:rsid w:val="00E21DF1"/>
    <w:rsid w:val="00E25B52"/>
    <w:rsid w:val="00E779D8"/>
    <w:rsid w:val="00E9667D"/>
    <w:rsid w:val="00EC4FB7"/>
    <w:rsid w:val="00EC6A85"/>
    <w:rsid w:val="00ED4AD5"/>
    <w:rsid w:val="00EF31E8"/>
    <w:rsid w:val="00F00BB8"/>
    <w:rsid w:val="00F07110"/>
    <w:rsid w:val="00F15B04"/>
    <w:rsid w:val="00F37BC8"/>
    <w:rsid w:val="00F55484"/>
    <w:rsid w:val="00F76566"/>
    <w:rsid w:val="00F83DF8"/>
    <w:rsid w:val="00F909CF"/>
    <w:rsid w:val="00FA28C3"/>
    <w:rsid w:val="00FA57F6"/>
    <w:rsid w:val="00FA6A61"/>
    <w:rsid w:val="00FC74CB"/>
    <w:rsid w:val="00FD134D"/>
    <w:rsid w:val="00FD2A29"/>
    <w:rsid w:val="00FE3FA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2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30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5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9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4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49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8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87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millebauer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yperlink" Target="http://www.camillebau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illebauer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sascha.engel@camillebauer.com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LOGO\CB_Brie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CB_Brief_neu.dot</Template>
  <TotalTime>0</TotalTime>
  <Pages>2</Pages>
  <Words>416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Zeichen/Ihre Nachricht vom</vt:lpstr>
    </vt:vector>
  </TitlesOfParts>
  <Company>CAMILLE BAUER AG</Company>
  <LinksUpToDate>false</LinksUpToDate>
  <CharactersWithSpaces>3696</CharactersWithSpaces>
  <SharedDoc>false</SharedDoc>
  <HLinks>
    <vt:vector size="12" baseType="variant"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Zeichen/Ihre Nachricht vom</dc:title>
  <dc:creator>Netzwerk</dc:creator>
  <cp:lastModifiedBy>Engel Sascha</cp:lastModifiedBy>
  <cp:revision>7</cp:revision>
  <cp:lastPrinted>2017-07-31T06:28:00Z</cp:lastPrinted>
  <dcterms:created xsi:type="dcterms:W3CDTF">2017-08-09T11:21:00Z</dcterms:created>
  <dcterms:modified xsi:type="dcterms:W3CDTF">2017-08-09T11:47:00Z</dcterms:modified>
</cp:coreProperties>
</file>