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ABEA" w14:textId="77777777" w:rsidR="00F76566" w:rsidRPr="00EA6B6F" w:rsidRDefault="000323BE" w:rsidP="000323BE">
      <w:pPr>
        <w:spacing w:after="240"/>
        <w:rPr>
          <w:rFonts w:cs="Arial"/>
          <w:sz w:val="18"/>
          <w:lang w:val="de-DE"/>
        </w:rPr>
      </w:pPr>
      <w:r w:rsidRPr="00EA6B6F">
        <w:rPr>
          <w:noProof/>
          <w:sz w:val="18"/>
          <w:lang w:val="de-DE" w:eastAsia="de-DE"/>
        </w:rPr>
        <w:drawing>
          <wp:anchor distT="0" distB="0" distL="114300" distR="114300" simplePos="0" relativeHeight="251658240" behindDoc="0" locked="0" layoutInCell="1" allowOverlap="1" wp14:anchorId="1C7DC52F" wp14:editId="20027025">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5A7A78" w:rsidRPr="00EA6B6F">
        <w:rPr>
          <w:caps/>
          <w:sz w:val="28"/>
          <w:lang w:val="de-DE"/>
        </w:rPr>
        <w:t>Presse Information</w:t>
      </w:r>
    </w:p>
    <w:p w14:paraId="1611E8E2" w14:textId="77777777" w:rsidR="004843AC" w:rsidRPr="001F0661" w:rsidRDefault="000323BE" w:rsidP="005A7A78">
      <w:pPr>
        <w:pStyle w:val="Textkrper"/>
        <w:tabs>
          <w:tab w:val="clear" w:pos="1872"/>
          <w:tab w:val="clear" w:pos="3744"/>
          <w:tab w:val="clear" w:pos="6048"/>
          <w:tab w:val="left" w:pos="2835"/>
        </w:tabs>
        <w:spacing w:after="480"/>
        <w:ind w:right="-2"/>
        <w:rPr>
          <w:rStyle w:val="cs1b16eeb51"/>
          <w:rFonts w:ascii="Arial" w:hAnsi="Arial" w:cs="Arial"/>
          <w:bCs/>
          <w:color w:val="auto"/>
          <w:sz w:val="24"/>
          <w:szCs w:val="24"/>
          <w:lang w:val="de-DE"/>
        </w:rPr>
      </w:pPr>
      <w:r w:rsidRPr="00EA6B6F">
        <w:rPr>
          <w:rStyle w:val="cs1b16eeb51"/>
          <w:rFonts w:ascii="Arial" w:hAnsi="Arial" w:cs="Arial"/>
          <w:color w:val="auto"/>
          <w:sz w:val="24"/>
          <w:szCs w:val="24"/>
          <w:lang w:val="de-DE"/>
        </w:rPr>
        <w:br/>
      </w:r>
      <w:r w:rsidR="00D76459">
        <w:rPr>
          <w:rStyle w:val="cs1b16eeb51"/>
          <w:rFonts w:ascii="Arial" w:hAnsi="Arial" w:cs="Arial"/>
          <w:b/>
          <w:color w:val="auto"/>
          <w:sz w:val="24"/>
          <w:szCs w:val="24"/>
          <w:lang w:val="de-DE"/>
        </w:rPr>
        <w:t>Intensive Kooperation zum Thema Netzqualität in der Schweiz</w:t>
      </w:r>
      <w:r w:rsidR="004843AC" w:rsidRPr="00EA6B6F">
        <w:rPr>
          <w:rStyle w:val="cs1b16eeb51"/>
          <w:rFonts w:ascii="Arial" w:hAnsi="Arial" w:cs="Arial"/>
          <w:b/>
          <w:color w:val="auto"/>
          <w:sz w:val="24"/>
          <w:szCs w:val="24"/>
          <w:lang w:val="de-DE"/>
        </w:rPr>
        <w:br/>
      </w:r>
      <w:r w:rsidR="00D76459">
        <w:rPr>
          <w:rStyle w:val="cs1b16eeb51"/>
          <w:rFonts w:ascii="Arial" w:hAnsi="Arial" w:cs="Arial"/>
          <w:bCs/>
          <w:color w:val="auto"/>
          <w:sz w:val="24"/>
          <w:szCs w:val="24"/>
          <w:lang w:val="de-DE"/>
        </w:rPr>
        <w:t>Cami</w:t>
      </w:r>
      <w:r w:rsidR="00F904BA">
        <w:rPr>
          <w:rStyle w:val="cs1b16eeb51"/>
          <w:rFonts w:ascii="Arial" w:hAnsi="Arial" w:cs="Arial"/>
          <w:bCs/>
          <w:color w:val="auto"/>
          <w:sz w:val="24"/>
          <w:szCs w:val="24"/>
          <w:lang w:val="de-DE"/>
        </w:rPr>
        <w:t>l</w:t>
      </w:r>
      <w:r w:rsidR="00D76459">
        <w:rPr>
          <w:rStyle w:val="cs1b16eeb51"/>
          <w:rFonts w:ascii="Arial" w:hAnsi="Arial" w:cs="Arial"/>
          <w:bCs/>
          <w:color w:val="auto"/>
          <w:sz w:val="24"/>
          <w:szCs w:val="24"/>
          <w:lang w:val="de-DE"/>
        </w:rPr>
        <w:t xml:space="preserve">le Bauer </w:t>
      </w:r>
      <w:proofErr w:type="spellStart"/>
      <w:r w:rsidR="00D76459">
        <w:rPr>
          <w:rStyle w:val="cs1b16eeb51"/>
          <w:rFonts w:ascii="Arial" w:hAnsi="Arial" w:cs="Arial"/>
          <w:bCs/>
          <w:color w:val="auto"/>
          <w:sz w:val="24"/>
          <w:szCs w:val="24"/>
          <w:lang w:val="de-DE"/>
        </w:rPr>
        <w:t>Metrawatt</w:t>
      </w:r>
      <w:proofErr w:type="spellEnd"/>
      <w:r w:rsidR="00D76459">
        <w:rPr>
          <w:rStyle w:val="cs1b16eeb51"/>
          <w:rFonts w:ascii="Arial" w:hAnsi="Arial" w:cs="Arial"/>
          <w:bCs/>
          <w:color w:val="auto"/>
          <w:sz w:val="24"/>
          <w:szCs w:val="24"/>
          <w:lang w:val="de-DE"/>
        </w:rPr>
        <w:t xml:space="preserve"> AG und </w:t>
      </w:r>
      <w:proofErr w:type="spellStart"/>
      <w:r w:rsidR="00D76459">
        <w:rPr>
          <w:rStyle w:val="cs1b16eeb51"/>
          <w:rFonts w:ascii="Arial" w:hAnsi="Arial" w:cs="Arial"/>
          <w:bCs/>
          <w:color w:val="auto"/>
          <w:sz w:val="24"/>
          <w:szCs w:val="24"/>
          <w:lang w:val="de-DE"/>
        </w:rPr>
        <w:t>Certum</w:t>
      </w:r>
      <w:proofErr w:type="spellEnd"/>
      <w:r w:rsidR="00D76459">
        <w:rPr>
          <w:rStyle w:val="cs1b16eeb51"/>
          <w:rFonts w:ascii="Arial" w:hAnsi="Arial" w:cs="Arial"/>
          <w:bCs/>
          <w:color w:val="auto"/>
          <w:sz w:val="24"/>
          <w:szCs w:val="24"/>
          <w:lang w:val="de-DE"/>
        </w:rPr>
        <w:t xml:space="preserve"> Sicherheit AG setzen eindeutige Akzente</w:t>
      </w:r>
    </w:p>
    <w:p w14:paraId="481FD468" w14:textId="77777777" w:rsidR="00CB5D3F" w:rsidRDefault="00CF2948" w:rsidP="00932ACA">
      <w:pPr>
        <w:jc w:val="both"/>
      </w:pPr>
      <w:r w:rsidRPr="00EA6B6F">
        <w:rPr>
          <w:b/>
          <w:noProof/>
          <w:lang w:val="de-DE" w:eastAsia="de-DE"/>
        </w:rPr>
        <mc:AlternateContent>
          <mc:Choice Requires="wpg">
            <w:drawing>
              <wp:anchor distT="0" distB="0" distL="114300" distR="114300" simplePos="0" relativeHeight="251676672" behindDoc="0" locked="0" layoutInCell="1" allowOverlap="1" wp14:anchorId="18950DA4" wp14:editId="29390A05">
                <wp:simplePos x="0" y="0"/>
                <wp:positionH relativeFrom="margin">
                  <wp:posOffset>2868295</wp:posOffset>
                </wp:positionH>
                <wp:positionV relativeFrom="paragraph">
                  <wp:posOffset>45720</wp:posOffset>
                </wp:positionV>
                <wp:extent cx="2952750" cy="2409190"/>
                <wp:effectExtent l="0" t="0" r="0" b="0"/>
                <wp:wrapSquare wrapText="bothSides"/>
                <wp:docPr id="10" name="Gruppieren 10"/>
                <wp:cNvGraphicFramePr/>
                <a:graphic xmlns:a="http://schemas.openxmlformats.org/drawingml/2006/main">
                  <a:graphicData uri="http://schemas.microsoft.com/office/word/2010/wordprocessingGroup">
                    <wpg:wgp>
                      <wpg:cNvGrpSpPr/>
                      <wpg:grpSpPr>
                        <a:xfrm>
                          <a:off x="0" y="0"/>
                          <a:ext cx="2952750" cy="2409190"/>
                          <a:chOff x="0" y="1"/>
                          <a:chExt cx="2743200" cy="1335740"/>
                        </a:xfrm>
                      </wpg:grpSpPr>
                      <wps:wsp>
                        <wps:cNvPr id="13" name="Textfeld 2"/>
                        <wps:cNvSpPr txBox="1">
                          <a:spLocks noChangeArrowheads="1"/>
                        </wps:cNvSpPr>
                        <wps:spPr bwMode="auto">
                          <a:xfrm>
                            <a:off x="0" y="1020110"/>
                            <a:ext cx="2743200" cy="315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FFAF8" w14:textId="77777777" w:rsidR="00CD6F1B" w:rsidRPr="008026E4" w:rsidRDefault="00CB5D3F" w:rsidP="00CD6F1B">
                              <w:pPr>
                                <w:jc w:val="both"/>
                                <w:rPr>
                                  <w:i/>
                                  <w:sz w:val="16"/>
                                  <w:lang w:val="de-DE"/>
                                </w:rPr>
                              </w:pPr>
                              <w:r>
                                <w:rPr>
                                  <w:i/>
                                  <w:sz w:val="16"/>
                                  <w:lang w:val="de-DE"/>
                                </w:rPr>
                                <w:t>Bild:</w:t>
                              </w:r>
                              <w:r w:rsidR="00F904BA">
                                <w:rPr>
                                  <w:i/>
                                  <w:sz w:val="16"/>
                                  <w:lang w:val="de-DE"/>
                                </w:rPr>
                                <w:t xml:space="preserve"> Neue strategische Allianz. Die Certum Sicherheit AG und die Camille Bauer Metrawatt AG mit ihren beiden CEO  </w:t>
                              </w:r>
                              <w:r w:rsidR="00B26786">
                                <w:rPr>
                                  <w:i/>
                                  <w:sz w:val="16"/>
                                  <w:lang w:val="de-DE"/>
                                </w:rPr>
                                <w:t xml:space="preserve">(links Albert Stutz von der </w:t>
                              </w:r>
                              <w:proofErr w:type="spellStart"/>
                              <w:r w:rsidR="00B26786">
                                <w:rPr>
                                  <w:i/>
                                  <w:sz w:val="16"/>
                                  <w:lang w:val="de-DE"/>
                                </w:rPr>
                                <w:t>Certum</w:t>
                              </w:r>
                              <w:proofErr w:type="spellEnd"/>
                              <w:r w:rsidR="00B26786">
                                <w:rPr>
                                  <w:i/>
                                  <w:sz w:val="16"/>
                                  <w:lang w:val="de-DE"/>
                                </w:rPr>
                                <w:t xml:space="preserve"> Sicherheit AG und rechts </w:t>
                              </w:r>
                              <w:r w:rsidR="00F904BA">
                                <w:rPr>
                                  <w:i/>
                                  <w:sz w:val="16"/>
                                  <w:lang w:val="de-DE"/>
                                </w:rPr>
                                <w:t xml:space="preserve">Sascha Engel </w:t>
                              </w:r>
                              <w:r w:rsidR="002F3618">
                                <w:rPr>
                                  <w:i/>
                                  <w:sz w:val="16"/>
                                  <w:lang w:val="de-DE"/>
                                </w:rPr>
                                <w:t xml:space="preserve">der </w:t>
                              </w:r>
                              <w:r w:rsidR="00F904BA">
                                <w:rPr>
                                  <w:i/>
                                  <w:sz w:val="16"/>
                                  <w:lang w:val="de-DE"/>
                                </w:rPr>
                                <w:t>Camille Bauer Metrawatt AG</w:t>
                              </w:r>
                              <w:r w:rsidR="00B26786">
                                <w:rPr>
                                  <w:i/>
                                  <w:sz w:val="16"/>
                                  <w:lang w:val="de-DE"/>
                                </w:rPr>
                                <w:t>)</w:t>
                              </w:r>
                              <w:r w:rsidR="00F904BA">
                                <w:rPr>
                                  <w:i/>
                                  <w:sz w:val="16"/>
                                  <w:lang w:val="de-DE"/>
                                </w:rPr>
                                <w:t xml:space="preserve"> </w:t>
                              </w:r>
                            </w:p>
                          </w:txbxContent>
                        </wps:txbx>
                        <wps:bodyPr rot="0" vert="horz" wrap="square" lIns="91440" tIns="45720" rIns="91440" bIns="45720" anchor="t" anchorCtr="0" upright="1">
                          <a:noAutofit/>
                        </wps:bodyPr>
                      </wps:wsp>
                      <wps:wsp>
                        <wps:cNvPr id="14" name="Rectangle 3"/>
                        <wps:cNvSpPr>
                          <a:spLocks noChangeArrowheads="1"/>
                        </wps:cNvSpPr>
                        <wps:spPr bwMode="auto">
                          <a:xfrm>
                            <a:off x="0" y="1"/>
                            <a:ext cx="2661788" cy="1018440"/>
                          </a:xfrm>
                          <a:prstGeom prst="rect">
                            <a:avLst/>
                          </a:prstGeom>
                          <a:solidFill>
                            <a:srgbClr val="FFFFFF"/>
                          </a:solidFill>
                          <a:ln w="9525">
                            <a:solidFill>
                              <a:srgbClr val="000000"/>
                            </a:solidFill>
                            <a:miter lim="800000"/>
                            <a:headEnd/>
                            <a:tailEnd/>
                          </a:ln>
                        </wps:spPr>
                        <wps:txbx>
                          <w:txbxContent>
                            <w:p w14:paraId="29EB6F66" w14:textId="77777777" w:rsidR="00CD6F1B" w:rsidRDefault="00B26786" w:rsidP="00CD6F1B">
                              <w:r>
                                <w:rPr>
                                  <w:noProof/>
                                  <w:lang w:val="de-DE" w:eastAsia="de-DE"/>
                                </w:rPr>
                                <w:drawing>
                                  <wp:inline distT="0" distB="0" distL="0" distR="0" wp14:anchorId="7B10AD95" wp14:editId="0C1E909A">
                                    <wp:extent cx="2672571" cy="173101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z_Engel_AcademyCBM_low.jpg"/>
                                            <pic:cNvPicPr/>
                                          </pic:nvPicPr>
                                          <pic:blipFill>
                                            <a:blip r:embed="rId8">
                                              <a:extLst>
                                                <a:ext uri="{28A0092B-C50C-407E-A947-70E740481C1C}">
                                                  <a14:useLocalDpi xmlns:a14="http://schemas.microsoft.com/office/drawing/2010/main" val="0"/>
                                                </a:ext>
                                              </a:extLst>
                                            </a:blip>
                                            <a:stretch>
                                              <a:fillRect/>
                                            </a:stretch>
                                          </pic:blipFill>
                                          <pic:spPr>
                                            <a:xfrm>
                                              <a:off x="0" y="0"/>
                                              <a:ext cx="2672571" cy="1731010"/>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8950DA4" id="Gruppieren 10" o:spid="_x0000_s1026" style="position:absolute;left:0;text-align:left;margin-left:225.85pt;margin-top:3.6pt;width:232.5pt;height:189.7pt;z-index:251676672;mso-position-horizontal-relative:margin;mso-width-relative:margin;mso-height-relative:margin" coordorigin="" coordsize="27432,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">
                <v:shapetype id="_x0000_t202" coordsize="21600,21600" o:spt="202" path="m,l,21600r21600,l21600,xe">
                  <v:stroke joinstyle="miter"/>
                  <v:path gradientshapeok="t" o:connecttype="rect"/>
                </v:shapetype>
                <v:shape id="Textfeld 2" o:spid="_x0000_s1027" type="#_x0000_t202" style="position:absolute;top:10201;width:27432;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774FFAF8" w14:textId="77777777" w:rsidR="00CD6F1B" w:rsidRPr="008026E4" w:rsidRDefault="00CB5D3F" w:rsidP="00CD6F1B">
                        <w:pPr>
                          <w:jc w:val="both"/>
                          <w:rPr>
                            <w:i/>
                            <w:sz w:val="16"/>
                            <w:lang w:val="de-DE"/>
                          </w:rPr>
                        </w:pPr>
                        <w:r>
                          <w:rPr>
                            <w:i/>
                            <w:sz w:val="16"/>
                            <w:lang w:val="de-DE"/>
                          </w:rPr>
                          <w:t>Bild:</w:t>
                        </w:r>
                        <w:r w:rsidR="00F904BA">
                          <w:rPr>
                            <w:i/>
                            <w:sz w:val="16"/>
                            <w:lang w:val="de-DE"/>
                          </w:rPr>
                          <w:t xml:space="preserve"> Neue strategische Allianz. Die Certum Sicherheit AG und die Camille Bauer Metrawatt AG mit ihren beiden CEO  </w:t>
                        </w:r>
                        <w:r w:rsidR="00B26786">
                          <w:rPr>
                            <w:i/>
                            <w:sz w:val="16"/>
                            <w:lang w:val="de-DE"/>
                          </w:rPr>
                          <w:t xml:space="preserve">(links Albert Stutz von der </w:t>
                        </w:r>
                        <w:proofErr w:type="spellStart"/>
                        <w:r w:rsidR="00B26786">
                          <w:rPr>
                            <w:i/>
                            <w:sz w:val="16"/>
                            <w:lang w:val="de-DE"/>
                          </w:rPr>
                          <w:t>Certum</w:t>
                        </w:r>
                        <w:proofErr w:type="spellEnd"/>
                        <w:r w:rsidR="00B26786">
                          <w:rPr>
                            <w:i/>
                            <w:sz w:val="16"/>
                            <w:lang w:val="de-DE"/>
                          </w:rPr>
                          <w:t xml:space="preserve"> Sicherheit AG und rechts </w:t>
                        </w:r>
                        <w:r w:rsidR="00F904BA">
                          <w:rPr>
                            <w:i/>
                            <w:sz w:val="16"/>
                            <w:lang w:val="de-DE"/>
                          </w:rPr>
                          <w:t xml:space="preserve">Sascha Engel </w:t>
                        </w:r>
                        <w:r w:rsidR="002F3618">
                          <w:rPr>
                            <w:i/>
                            <w:sz w:val="16"/>
                            <w:lang w:val="de-DE"/>
                          </w:rPr>
                          <w:t xml:space="preserve">der </w:t>
                        </w:r>
                        <w:r w:rsidR="00F904BA">
                          <w:rPr>
                            <w:i/>
                            <w:sz w:val="16"/>
                            <w:lang w:val="de-DE"/>
                          </w:rPr>
                          <w:t>Camille Bauer Metrawatt AG</w:t>
                        </w:r>
                        <w:r w:rsidR="00B26786">
                          <w:rPr>
                            <w:i/>
                            <w:sz w:val="16"/>
                            <w:lang w:val="de-DE"/>
                          </w:rPr>
                          <w:t>)</w:t>
                        </w:r>
                        <w:r w:rsidR="00F904BA">
                          <w:rPr>
                            <w:i/>
                            <w:sz w:val="16"/>
                            <w:lang w:val="de-DE"/>
                          </w:rPr>
                          <w:t xml:space="preserve"> </w:t>
                        </w:r>
                      </w:p>
                    </w:txbxContent>
                  </v:textbox>
                </v:shape>
                <v:rect id="Rectangle 3" o:spid="_x0000_s1028" style="position:absolute;width:26617;height:10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29EB6F66" w14:textId="77777777" w:rsidR="00CD6F1B" w:rsidRDefault="00B26786" w:rsidP="00CD6F1B">
                        <w:r>
                          <w:rPr>
                            <w:noProof/>
                            <w:lang w:val="de-DE" w:eastAsia="de-DE"/>
                          </w:rPr>
                          <w:drawing>
                            <wp:inline distT="0" distB="0" distL="0" distR="0" wp14:anchorId="7B10AD95" wp14:editId="0C1E909A">
                              <wp:extent cx="2672571" cy="1731010"/>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tz_Engel_AcademyCBM_low.jpg"/>
                                      <pic:cNvPicPr/>
                                    </pic:nvPicPr>
                                    <pic:blipFill>
                                      <a:blip r:embed="rId8">
                                        <a:extLst>
                                          <a:ext uri="{28A0092B-C50C-407E-A947-70E740481C1C}">
                                            <a14:useLocalDpi xmlns:a14="http://schemas.microsoft.com/office/drawing/2010/main" val="0"/>
                                          </a:ext>
                                        </a:extLst>
                                      </a:blip>
                                      <a:stretch>
                                        <a:fillRect/>
                                      </a:stretch>
                                    </pic:blipFill>
                                    <pic:spPr>
                                      <a:xfrm>
                                        <a:off x="0" y="0"/>
                                        <a:ext cx="2672571" cy="1731010"/>
                                      </a:xfrm>
                                      <a:prstGeom prst="rect">
                                        <a:avLst/>
                                      </a:prstGeom>
                                    </pic:spPr>
                                  </pic:pic>
                                </a:graphicData>
                              </a:graphic>
                            </wp:inline>
                          </w:drawing>
                        </w:r>
                      </w:p>
                    </w:txbxContent>
                  </v:textbox>
                </v:rect>
                <w10:wrap type="square" anchorx="margin"/>
              </v:group>
            </w:pict>
          </mc:Fallback>
        </mc:AlternateContent>
      </w:r>
      <w:r w:rsidR="005A7A78" w:rsidRPr="00EA6B6F">
        <w:rPr>
          <w:b/>
        </w:rPr>
        <w:t>(</w:t>
      </w:r>
      <w:r w:rsidR="00D76459">
        <w:rPr>
          <w:b/>
        </w:rPr>
        <w:t>Wohle</w:t>
      </w:r>
      <w:r w:rsidR="00C92887">
        <w:rPr>
          <w:b/>
        </w:rPr>
        <w:t>n</w:t>
      </w:r>
      <w:r w:rsidR="00D76459">
        <w:rPr>
          <w:b/>
        </w:rPr>
        <w:t>/Dietikon</w:t>
      </w:r>
      <w:r w:rsidR="00070697" w:rsidRPr="00EA6B6F">
        <w:rPr>
          <w:b/>
        </w:rPr>
        <w:t xml:space="preserve">, </w:t>
      </w:r>
      <w:r w:rsidR="00F904BA">
        <w:rPr>
          <w:b/>
        </w:rPr>
        <w:t>Juli</w:t>
      </w:r>
      <w:r w:rsidR="00932ACA">
        <w:rPr>
          <w:b/>
        </w:rPr>
        <w:t xml:space="preserve"> 2020</w:t>
      </w:r>
      <w:r w:rsidR="005A7A78" w:rsidRPr="00EA6B6F">
        <w:rPr>
          <w:b/>
        </w:rPr>
        <w:t>)</w:t>
      </w:r>
      <w:r w:rsidR="00FD134D" w:rsidRPr="00EA6B6F">
        <w:t xml:space="preserve"> </w:t>
      </w:r>
      <w:r w:rsidR="00D76459">
        <w:t xml:space="preserve">Überall stehen grosse Herausforderungen an. Dazu zählt, nebst der brandaktuellen Situation des </w:t>
      </w:r>
      <w:r w:rsidR="00F904BA">
        <w:t>COVID-19</w:t>
      </w:r>
      <w:r w:rsidR="00D76459">
        <w:t xml:space="preserve">, weiterhin der weltweite Klimawandel </w:t>
      </w:r>
      <w:r w:rsidR="008641E4">
        <w:t>mit dem Schlagwort der De</w:t>
      </w:r>
      <w:r w:rsidR="00FA4FDB">
        <w:t>k</w:t>
      </w:r>
      <w:r w:rsidR="008641E4">
        <w:t>arbonisierung. Also dem drastischen Reduzieren von allen Verbrennungstechnologien</w:t>
      </w:r>
      <w:r w:rsidR="00961C66">
        <w:t>, die CO2-produzieren</w:t>
      </w:r>
      <w:r w:rsidR="008641E4">
        <w:t xml:space="preserve">. Dazu zählt </w:t>
      </w:r>
      <w:r w:rsidR="00961C66">
        <w:t>konsequenter Weise die</w:t>
      </w:r>
      <w:r w:rsidR="008641E4">
        <w:t xml:space="preserve"> klassische Erzeugung der elektrischen Energie, was uns schnell zum Thema der so genannten </w:t>
      </w:r>
      <w:r w:rsidR="00961C66">
        <w:t xml:space="preserve">regenerativen Erzeugungstechnologien überleitet. </w:t>
      </w:r>
    </w:p>
    <w:p w14:paraId="08247D5D" w14:textId="77777777" w:rsidR="001F0661" w:rsidRDefault="008641E4" w:rsidP="00932ACA">
      <w:pPr>
        <w:jc w:val="both"/>
      </w:pPr>
      <w:r>
        <w:t xml:space="preserve">So gut und einfach das klingt, birgt es aber auch grosse Risiken in Sachen der Versorgungssicherheit </w:t>
      </w:r>
      <w:r w:rsidR="00961C66">
        <w:t xml:space="preserve">und Stabilität </w:t>
      </w:r>
      <w:r w:rsidR="001F1946">
        <w:t xml:space="preserve">im Netz als auch </w:t>
      </w:r>
      <w:r w:rsidR="00961C66">
        <w:t>bei den Verbrauchern</w:t>
      </w:r>
      <w:r w:rsidR="003E2C06">
        <w:t xml:space="preserve">. </w:t>
      </w:r>
      <w:r w:rsidR="00961C66">
        <w:t xml:space="preserve">Genau diesen Themen wollen die Camille Bauer Metrawatt AG als auch die Certum Sicherheit AG </w:t>
      </w:r>
      <w:r w:rsidR="001F1946">
        <w:t xml:space="preserve">gemeinsam am Schweizer Markt </w:t>
      </w:r>
      <w:r w:rsidR="00961C66">
        <w:t>pro-aktiv entgegentreten, um frühzeitig Störeinflüsse zu lokalisieren und dadurch Folgeschäden zu vermeiden.</w:t>
      </w:r>
    </w:p>
    <w:p w14:paraId="7AEA1B9E" w14:textId="77777777" w:rsidR="00961C66" w:rsidRPr="003E2C06" w:rsidRDefault="00961C66" w:rsidP="00932ACA">
      <w:pPr>
        <w:jc w:val="both"/>
      </w:pPr>
    </w:p>
    <w:p w14:paraId="02327D81" w14:textId="77777777" w:rsidR="003E2C06" w:rsidRDefault="003E2C06" w:rsidP="003E2C06">
      <w:pPr>
        <w:jc w:val="both"/>
        <w:rPr>
          <w:rFonts w:cs="Arial"/>
          <w:b/>
          <w:sz w:val="21"/>
          <w:szCs w:val="21"/>
          <w:shd w:val="clear" w:color="auto" w:fill="FFFFFF"/>
        </w:rPr>
      </w:pPr>
      <w:r>
        <w:rPr>
          <w:rFonts w:cs="Arial"/>
          <w:b/>
          <w:sz w:val="21"/>
          <w:szCs w:val="21"/>
          <w:shd w:val="clear" w:color="auto" w:fill="FFFFFF"/>
        </w:rPr>
        <w:t xml:space="preserve">Symptome </w:t>
      </w:r>
      <w:r w:rsidR="00505178">
        <w:rPr>
          <w:rFonts w:cs="Arial"/>
          <w:b/>
          <w:sz w:val="21"/>
          <w:szCs w:val="21"/>
          <w:shd w:val="clear" w:color="auto" w:fill="FFFFFF"/>
        </w:rPr>
        <w:t xml:space="preserve">schlechter </w:t>
      </w:r>
      <w:r>
        <w:rPr>
          <w:rFonts w:cs="Arial"/>
          <w:b/>
          <w:sz w:val="21"/>
          <w:szCs w:val="21"/>
          <w:shd w:val="clear" w:color="auto" w:fill="FFFFFF"/>
        </w:rPr>
        <w:t>Netzqualität</w:t>
      </w:r>
    </w:p>
    <w:p w14:paraId="66057023" w14:textId="77777777" w:rsidR="003E2C06" w:rsidRPr="003E2C06" w:rsidRDefault="00505178" w:rsidP="00932ACA">
      <w:pPr>
        <w:jc w:val="both"/>
      </w:pPr>
      <w:r>
        <w:t>Kennen Sie das auch? Irgendetwas an Ihren Geräten, z. B. Computer, Server, Telefonanlage, Aufzug, Licht- oder Audioanlage, Transformatoren, Energiezählern, u.v.m. ist nicht so, wie Sie es erwarten</w:t>
      </w:r>
      <w:r w:rsidR="00F904BA">
        <w:t>?</w:t>
      </w:r>
      <w:r>
        <w:t xml:space="preserve"> Anlagen fallen ohne Grund aus, werden plötzlich ineffizient oder schalten in einen Störmodus. Wenn kein Defekt vorherrscht, reicht ein </w:t>
      </w:r>
      <w:proofErr w:type="spellStart"/>
      <w:r>
        <w:t>Reset</w:t>
      </w:r>
      <w:proofErr w:type="spellEnd"/>
      <w:r>
        <w:t xml:space="preserve"> oftmals aus und alles läuft wieder – bis zum nächsten Störfall. Techniker werden einberufen, um den Fehler zu finden. Zumeist aussichtslos, da die betroffenen Anlagenteile meistens in Ordnung sind. Warum ist das so? Ein Grund liegt sicher in der Veränderung des Strombezugs als auch der Einspeisung</w:t>
      </w:r>
      <w:r w:rsidR="00156A58">
        <w:t xml:space="preserve">. Aus </w:t>
      </w:r>
      <w:r>
        <w:t xml:space="preserve">DC </w:t>
      </w:r>
      <w:r w:rsidR="00156A58">
        <w:t xml:space="preserve">wird </w:t>
      </w:r>
      <w:r>
        <w:t xml:space="preserve">AC (z. B. Photovoltaik) und </w:t>
      </w:r>
      <w:r w:rsidR="00156A58">
        <w:t xml:space="preserve">aus </w:t>
      </w:r>
      <w:r>
        <w:t xml:space="preserve">AC wird DC (z. B. </w:t>
      </w:r>
      <w:r w:rsidR="00156A58">
        <w:t xml:space="preserve">für </w:t>
      </w:r>
      <w:r>
        <w:t xml:space="preserve">Server-Netzteile, </w:t>
      </w:r>
      <w:r w:rsidR="00156A58">
        <w:t xml:space="preserve">E-Mobility-Ladestationen, LED-Beleuchtungen, Steuerungen, u.v.m.). Alle diese Themen haben oftmals einen gemeinsamen Nenner. Nämlich die </w:t>
      </w:r>
      <w:r w:rsidR="00CB5D3F">
        <w:t xml:space="preserve">hochmoderne </w:t>
      </w:r>
      <w:r w:rsidR="00156A58">
        <w:t>elektronische Steuerung. Und genau diese kann, trotz Einhaltung der EMV-Richtlinien, unter gewissen Bedingungen störanfällig reagieren. Auch elektrische Übertragungsleitungen und Transformatoren können betroffen sein und dadurch in deutliche Inneffizienz geraten oder sogar Schaden nehmen. Abhilfen werden versucht in grösseren Dimensionierungen als auch in Redundanzen. Aber ist dies wirtschaftlich, bzw. ist dies die einzige Lösung? Und genau hier setzen beide Unternehmen in Ihrer Kooperation an.</w:t>
      </w:r>
    </w:p>
    <w:p w14:paraId="79ABEA58" w14:textId="77777777" w:rsidR="003E2C06" w:rsidRPr="003E2C06" w:rsidRDefault="003E2C06" w:rsidP="00932ACA">
      <w:pPr>
        <w:jc w:val="both"/>
      </w:pPr>
    </w:p>
    <w:p w14:paraId="534A3DEF" w14:textId="77777777" w:rsidR="001F0661" w:rsidRPr="001F0661" w:rsidRDefault="001F0661" w:rsidP="00932ACA">
      <w:pPr>
        <w:jc w:val="both"/>
        <w:rPr>
          <w:b/>
          <w:bCs/>
        </w:rPr>
      </w:pPr>
      <w:r>
        <w:rPr>
          <w:b/>
          <w:bCs/>
        </w:rPr>
        <w:t>D</w:t>
      </w:r>
      <w:r w:rsidRPr="001F0661">
        <w:rPr>
          <w:b/>
          <w:bCs/>
        </w:rPr>
        <w:t>ie</w:t>
      </w:r>
      <w:r w:rsidR="001F1946">
        <w:rPr>
          <w:b/>
          <w:bCs/>
        </w:rPr>
        <w:t xml:space="preserve"> Camille Bauer Metrawatt AG</w:t>
      </w:r>
    </w:p>
    <w:p w14:paraId="6236DF5A" w14:textId="77777777" w:rsidR="00AA3AEC" w:rsidRDefault="001F1946" w:rsidP="00932ACA">
      <w:pPr>
        <w:jc w:val="both"/>
        <w:rPr>
          <w:rFonts w:cs="Arial"/>
          <w:bCs/>
          <w:sz w:val="21"/>
          <w:szCs w:val="21"/>
          <w:shd w:val="clear" w:color="auto" w:fill="FFFFFF"/>
        </w:rPr>
      </w:pPr>
      <w:r w:rsidRPr="001F1946">
        <w:rPr>
          <w:rFonts w:cs="Arial"/>
          <w:bCs/>
          <w:sz w:val="21"/>
          <w:szCs w:val="21"/>
          <w:shd w:val="clear" w:color="auto" w:fill="FFFFFF"/>
        </w:rPr>
        <w:t xml:space="preserve">Die Camille Bauer Metrawatt AG ist ein schweizerisch mittelständiges Unternehmen zur Entwicklung, der Produktion und Vermarktung industrieller Messtechnik. </w:t>
      </w:r>
      <w:r w:rsidR="00F15AEC">
        <w:rPr>
          <w:rFonts w:cs="Arial"/>
          <w:bCs/>
          <w:sz w:val="21"/>
          <w:szCs w:val="21"/>
          <w:shd w:val="clear" w:color="auto" w:fill="FFFFFF"/>
        </w:rPr>
        <w:t xml:space="preserve">Und dies erfolgreich seit mehr als </w:t>
      </w:r>
      <w:r w:rsidR="00F904BA">
        <w:rPr>
          <w:rFonts w:cs="Arial"/>
          <w:bCs/>
          <w:sz w:val="21"/>
          <w:szCs w:val="21"/>
          <w:shd w:val="clear" w:color="auto" w:fill="FFFFFF"/>
        </w:rPr>
        <w:t xml:space="preserve">120 Jahren im Handel und seit mehr als </w:t>
      </w:r>
      <w:r w:rsidR="00F15AEC">
        <w:rPr>
          <w:rFonts w:cs="Arial"/>
          <w:bCs/>
          <w:sz w:val="21"/>
          <w:szCs w:val="21"/>
          <w:shd w:val="clear" w:color="auto" w:fill="FFFFFF"/>
        </w:rPr>
        <w:t>75 Jahren</w:t>
      </w:r>
      <w:r w:rsidR="00F904BA">
        <w:rPr>
          <w:rFonts w:cs="Arial"/>
          <w:bCs/>
          <w:sz w:val="21"/>
          <w:szCs w:val="21"/>
          <w:shd w:val="clear" w:color="auto" w:fill="FFFFFF"/>
        </w:rPr>
        <w:t xml:space="preserve"> in der Fertigung am Werkplatz Schweiz</w:t>
      </w:r>
      <w:r w:rsidR="00F15AEC">
        <w:rPr>
          <w:rFonts w:cs="Arial"/>
          <w:bCs/>
          <w:sz w:val="21"/>
          <w:szCs w:val="21"/>
          <w:shd w:val="clear" w:color="auto" w:fill="FFFFFF"/>
        </w:rPr>
        <w:t xml:space="preserve">. </w:t>
      </w:r>
      <w:r w:rsidRPr="001F1946">
        <w:rPr>
          <w:rFonts w:cs="Arial"/>
          <w:bCs/>
          <w:sz w:val="21"/>
          <w:szCs w:val="21"/>
          <w:shd w:val="clear" w:color="auto" w:fill="FFFFFF"/>
        </w:rPr>
        <w:t>Das in Wohlen an</w:t>
      </w:r>
      <w:r>
        <w:rPr>
          <w:rFonts w:cs="Arial"/>
          <w:bCs/>
          <w:sz w:val="21"/>
          <w:szCs w:val="21"/>
          <w:shd w:val="clear" w:color="auto" w:fill="FFFFFF"/>
        </w:rPr>
        <w:t xml:space="preserve">sässige </w:t>
      </w:r>
      <w:r w:rsidR="00F15AEC">
        <w:rPr>
          <w:rFonts w:cs="Arial"/>
          <w:bCs/>
          <w:sz w:val="21"/>
          <w:szCs w:val="21"/>
          <w:shd w:val="clear" w:color="auto" w:fill="FFFFFF"/>
        </w:rPr>
        <w:t>Unternehmen</w:t>
      </w:r>
      <w:r w:rsidRPr="001F1946">
        <w:rPr>
          <w:rFonts w:cs="Arial"/>
          <w:bCs/>
          <w:sz w:val="21"/>
          <w:szCs w:val="21"/>
          <w:shd w:val="clear" w:color="auto" w:fill="FFFFFF"/>
        </w:rPr>
        <w:t xml:space="preserve"> untergliedert </w:t>
      </w:r>
      <w:r w:rsidR="00F15AEC">
        <w:rPr>
          <w:rFonts w:cs="Arial"/>
          <w:bCs/>
          <w:sz w:val="21"/>
          <w:szCs w:val="21"/>
          <w:shd w:val="clear" w:color="auto" w:fill="FFFFFF"/>
        </w:rPr>
        <w:t xml:space="preserve">sich </w:t>
      </w:r>
      <w:r w:rsidRPr="001F1946">
        <w:rPr>
          <w:rFonts w:cs="Arial"/>
          <w:bCs/>
          <w:sz w:val="21"/>
          <w:szCs w:val="21"/>
          <w:shd w:val="clear" w:color="auto" w:fill="FFFFFF"/>
        </w:rPr>
        <w:t>in vier technologische Bereiche und einer Akademie</w:t>
      </w:r>
      <w:r w:rsidR="00F15AEC">
        <w:rPr>
          <w:rFonts w:cs="Arial"/>
          <w:bCs/>
          <w:sz w:val="21"/>
          <w:szCs w:val="21"/>
          <w:shd w:val="clear" w:color="auto" w:fill="FFFFFF"/>
        </w:rPr>
        <w:t xml:space="preserve">. Die Firma </w:t>
      </w:r>
      <w:r w:rsidRPr="001F1946">
        <w:rPr>
          <w:rFonts w:cs="Arial"/>
          <w:bCs/>
          <w:sz w:val="21"/>
          <w:szCs w:val="21"/>
          <w:shd w:val="clear" w:color="auto" w:fill="FFFFFF"/>
        </w:rPr>
        <w:t xml:space="preserve">bietet </w:t>
      </w:r>
      <w:r w:rsidR="00F15AEC">
        <w:rPr>
          <w:rFonts w:cs="Arial"/>
          <w:bCs/>
          <w:sz w:val="21"/>
          <w:szCs w:val="21"/>
          <w:shd w:val="clear" w:color="auto" w:fill="FFFFFF"/>
        </w:rPr>
        <w:t xml:space="preserve">hierbei </w:t>
      </w:r>
      <w:r w:rsidRPr="001F1946">
        <w:rPr>
          <w:rFonts w:cs="Arial"/>
          <w:bCs/>
          <w:sz w:val="21"/>
          <w:szCs w:val="21"/>
          <w:shd w:val="clear" w:color="auto" w:fill="FFFFFF"/>
        </w:rPr>
        <w:t>im Segment de</w:t>
      </w:r>
      <w:r w:rsidR="00B95664">
        <w:rPr>
          <w:rFonts w:cs="Arial"/>
          <w:bCs/>
          <w:sz w:val="21"/>
          <w:szCs w:val="21"/>
          <w:shd w:val="clear" w:color="auto" w:fill="FFFFFF"/>
        </w:rPr>
        <w:t xml:space="preserve">r elektrischen Überwachung </w:t>
      </w:r>
      <w:r w:rsidRPr="001F1946">
        <w:rPr>
          <w:rFonts w:cs="Arial"/>
          <w:bCs/>
          <w:sz w:val="21"/>
          <w:szCs w:val="21"/>
          <w:shd w:val="clear" w:color="auto" w:fill="FFFFFF"/>
        </w:rPr>
        <w:t>und der Positions</w:t>
      </w:r>
      <w:r w:rsidR="00F15AEC">
        <w:rPr>
          <w:rFonts w:cs="Arial"/>
          <w:bCs/>
          <w:sz w:val="21"/>
          <w:szCs w:val="21"/>
          <w:shd w:val="clear" w:color="auto" w:fill="FFFFFF"/>
        </w:rPr>
        <w:t xml:space="preserve">-Erfassung </w:t>
      </w:r>
      <w:r w:rsidRPr="001F1946">
        <w:rPr>
          <w:rFonts w:cs="Arial"/>
          <w:bCs/>
          <w:sz w:val="21"/>
          <w:szCs w:val="21"/>
          <w:shd w:val="clear" w:color="auto" w:fill="FFFFFF"/>
        </w:rPr>
        <w:t xml:space="preserve">kunden- und applikationsorientierte Lösungen an. </w:t>
      </w:r>
      <w:r>
        <w:rPr>
          <w:rFonts w:cs="Arial"/>
          <w:bCs/>
          <w:sz w:val="21"/>
          <w:szCs w:val="21"/>
          <w:shd w:val="clear" w:color="auto" w:fill="FFFFFF"/>
        </w:rPr>
        <w:t>Spezialisiert hat sich die Camille Bauer Metrawatt AG auf das Thema Netzqualität. So hilft die Camille Bauer Metrawatt</w:t>
      </w:r>
      <w:r w:rsidR="00F15AEC">
        <w:rPr>
          <w:rFonts w:cs="Arial"/>
          <w:bCs/>
          <w:sz w:val="21"/>
          <w:szCs w:val="21"/>
          <w:shd w:val="clear" w:color="auto" w:fill="FFFFFF"/>
        </w:rPr>
        <w:t xml:space="preserve"> zum Beispiel </w:t>
      </w:r>
      <w:r>
        <w:rPr>
          <w:rFonts w:cs="Arial"/>
          <w:bCs/>
          <w:sz w:val="21"/>
          <w:szCs w:val="21"/>
          <w:shd w:val="clear" w:color="auto" w:fill="FFFFFF"/>
        </w:rPr>
        <w:t xml:space="preserve">Ihren Kunden bei der </w:t>
      </w:r>
      <w:r w:rsidR="00F15AEC">
        <w:rPr>
          <w:rFonts w:cs="Arial"/>
          <w:bCs/>
          <w:sz w:val="21"/>
          <w:szCs w:val="21"/>
          <w:shd w:val="clear" w:color="auto" w:fill="FFFFFF"/>
        </w:rPr>
        <w:t xml:space="preserve">Messung von relevanten Daten als auch der Auswertung und Analyse. </w:t>
      </w:r>
      <w:r w:rsidRPr="001F1946">
        <w:rPr>
          <w:rFonts w:cs="Arial"/>
          <w:bCs/>
          <w:sz w:val="21"/>
          <w:szCs w:val="21"/>
          <w:shd w:val="clear" w:color="auto" w:fill="FFFFFF"/>
        </w:rPr>
        <w:t>Die AG gehört zur GMC-I Gruppe mit Hauptsitz in Nürnberg/Deutschland</w:t>
      </w:r>
      <w:r w:rsidR="00F15AEC">
        <w:rPr>
          <w:rFonts w:cs="Arial"/>
          <w:bCs/>
          <w:sz w:val="21"/>
          <w:szCs w:val="21"/>
          <w:shd w:val="clear" w:color="auto" w:fill="FFFFFF"/>
        </w:rPr>
        <w:t xml:space="preserve">. Dadurch </w:t>
      </w:r>
      <w:r w:rsidRPr="001F1946">
        <w:rPr>
          <w:rFonts w:cs="Arial"/>
          <w:bCs/>
          <w:sz w:val="21"/>
          <w:szCs w:val="21"/>
          <w:shd w:val="clear" w:color="auto" w:fill="FFFFFF"/>
        </w:rPr>
        <w:t xml:space="preserve">ist </w:t>
      </w:r>
      <w:r w:rsidR="00F15AEC">
        <w:rPr>
          <w:rFonts w:cs="Arial"/>
          <w:bCs/>
          <w:sz w:val="21"/>
          <w:szCs w:val="21"/>
          <w:shd w:val="clear" w:color="auto" w:fill="FFFFFF"/>
        </w:rPr>
        <w:t xml:space="preserve">sie </w:t>
      </w:r>
      <w:r w:rsidRPr="001F1946">
        <w:rPr>
          <w:rFonts w:cs="Arial"/>
          <w:bCs/>
          <w:sz w:val="21"/>
          <w:szCs w:val="21"/>
          <w:shd w:val="clear" w:color="auto" w:fill="FFFFFF"/>
        </w:rPr>
        <w:t xml:space="preserve">mit ihren weltweiten Vertretungen ein namhafter Lieferant für Messungen in der energetischen Verteilung. Mit schweizerischem Anspruch auf höchste Qualität und der hohen Innovationskraft verschafft die Camille Bauer Metrawatt AG ihren Kunden </w:t>
      </w:r>
      <w:r w:rsidR="00F15AEC">
        <w:rPr>
          <w:rFonts w:cs="Arial"/>
          <w:bCs/>
          <w:sz w:val="21"/>
          <w:szCs w:val="21"/>
          <w:shd w:val="clear" w:color="auto" w:fill="FFFFFF"/>
        </w:rPr>
        <w:t xml:space="preserve">auf der Seite der elektrischen Energieerzeugung, der Verteilung als auch der industriellen Nutzung einen </w:t>
      </w:r>
      <w:r w:rsidRPr="001F1946">
        <w:rPr>
          <w:rFonts w:cs="Arial"/>
          <w:bCs/>
          <w:sz w:val="21"/>
          <w:szCs w:val="21"/>
          <w:shd w:val="clear" w:color="auto" w:fill="FFFFFF"/>
        </w:rPr>
        <w:t>messbare</w:t>
      </w:r>
      <w:r w:rsidR="00F15AEC">
        <w:rPr>
          <w:rFonts w:cs="Arial"/>
          <w:bCs/>
          <w:sz w:val="21"/>
          <w:szCs w:val="21"/>
          <w:shd w:val="clear" w:color="auto" w:fill="FFFFFF"/>
        </w:rPr>
        <w:t>n</w:t>
      </w:r>
      <w:r w:rsidRPr="001F1946">
        <w:rPr>
          <w:rFonts w:cs="Arial"/>
          <w:bCs/>
          <w:sz w:val="21"/>
          <w:szCs w:val="21"/>
          <w:shd w:val="clear" w:color="auto" w:fill="FFFFFF"/>
        </w:rPr>
        <w:t xml:space="preserve"> </w:t>
      </w:r>
      <w:r w:rsidR="00365F73">
        <w:rPr>
          <w:rFonts w:cs="Arial"/>
          <w:bCs/>
          <w:sz w:val="21"/>
          <w:szCs w:val="21"/>
          <w:shd w:val="clear" w:color="auto" w:fill="FFFFFF"/>
        </w:rPr>
        <w:t>Wert</w:t>
      </w:r>
      <w:r w:rsidRPr="001F1946">
        <w:rPr>
          <w:rFonts w:cs="Arial"/>
          <w:bCs/>
          <w:sz w:val="21"/>
          <w:szCs w:val="21"/>
          <w:shd w:val="clear" w:color="auto" w:fill="FFFFFF"/>
        </w:rPr>
        <w:t>.</w:t>
      </w:r>
      <w:r>
        <w:rPr>
          <w:rFonts w:cs="Arial"/>
          <w:bCs/>
          <w:sz w:val="21"/>
          <w:szCs w:val="21"/>
          <w:shd w:val="clear" w:color="auto" w:fill="FFFFFF"/>
        </w:rPr>
        <w:t xml:space="preserve"> </w:t>
      </w:r>
    </w:p>
    <w:p w14:paraId="6E235E41" w14:textId="77777777" w:rsidR="00AA3AEC" w:rsidRDefault="00AA3AEC" w:rsidP="00932ACA">
      <w:pPr>
        <w:jc w:val="both"/>
        <w:rPr>
          <w:rFonts w:cs="Arial"/>
          <w:b/>
          <w:sz w:val="21"/>
          <w:szCs w:val="21"/>
          <w:shd w:val="clear" w:color="auto" w:fill="FFFFFF"/>
        </w:rPr>
      </w:pPr>
    </w:p>
    <w:p w14:paraId="5DE3C64B" w14:textId="77777777" w:rsidR="000810AF" w:rsidRPr="006732B1" w:rsidRDefault="005F3020" w:rsidP="00932ACA">
      <w:pPr>
        <w:jc w:val="both"/>
        <w:rPr>
          <w:rFonts w:cs="Arial"/>
          <w:b/>
          <w:sz w:val="21"/>
          <w:szCs w:val="21"/>
          <w:shd w:val="clear" w:color="auto" w:fill="FFFFFF"/>
        </w:rPr>
      </w:pPr>
      <w:r w:rsidRPr="006732B1">
        <w:rPr>
          <w:rFonts w:cs="Arial"/>
          <w:b/>
          <w:sz w:val="21"/>
          <w:szCs w:val="21"/>
          <w:shd w:val="clear" w:color="auto" w:fill="FFFFFF"/>
        </w:rPr>
        <w:lastRenderedPageBreak/>
        <w:t>D</w:t>
      </w:r>
      <w:r w:rsidR="000810AF" w:rsidRPr="006732B1">
        <w:rPr>
          <w:rFonts w:cs="Arial"/>
          <w:b/>
          <w:sz w:val="21"/>
          <w:szCs w:val="21"/>
          <w:shd w:val="clear" w:color="auto" w:fill="FFFFFF"/>
        </w:rPr>
        <w:t xml:space="preserve">ie </w:t>
      </w:r>
      <w:r w:rsidR="001F1946" w:rsidRPr="006732B1">
        <w:rPr>
          <w:rFonts w:cs="Arial"/>
          <w:b/>
          <w:sz w:val="21"/>
          <w:szCs w:val="21"/>
          <w:shd w:val="clear" w:color="auto" w:fill="FFFFFF"/>
        </w:rPr>
        <w:t>Certum Sicherheit AG</w:t>
      </w:r>
    </w:p>
    <w:p w14:paraId="063B0DA1" w14:textId="77777777" w:rsidR="001F1946" w:rsidRPr="006732B1" w:rsidRDefault="00F15AEC" w:rsidP="00F15AEC">
      <w:pPr>
        <w:jc w:val="both"/>
        <w:rPr>
          <w:sz w:val="21"/>
          <w:szCs w:val="21"/>
          <w:lang w:val="de-DE"/>
        </w:rPr>
      </w:pPr>
      <w:r w:rsidRPr="006732B1">
        <w:rPr>
          <w:sz w:val="21"/>
          <w:szCs w:val="21"/>
        </w:rPr>
        <w:t xml:space="preserve">Die Experten der Certum Sicherheit AG übernehmen die Sicherheitsprüfung von elektrischen Installationen und Anlagen – insbesondere auch von Spezialinstallationen. Darüber hinaus bietet das Unternehmen EVU-Dienstleistungen, Messdienstleistungen, Sicherheitskonzepte, Elektroberatung und fachliche Weiterbildung an. </w:t>
      </w:r>
      <w:r w:rsidR="00AA3AEC" w:rsidRPr="006732B1">
        <w:rPr>
          <w:sz w:val="21"/>
          <w:szCs w:val="21"/>
        </w:rPr>
        <w:t xml:space="preserve">Dabei hat sich </w:t>
      </w:r>
      <w:r w:rsidR="00365F73">
        <w:rPr>
          <w:sz w:val="21"/>
          <w:szCs w:val="21"/>
        </w:rPr>
        <w:t xml:space="preserve">die </w:t>
      </w:r>
      <w:proofErr w:type="spellStart"/>
      <w:r w:rsidR="00365F73">
        <w:rPr>
          <w:sz w:val="21"/>
          <w:szCs w:val="21"/>
        </w:rPr>
        <w:t>Certum</w:t>
      </w:r>
      <w:proofErr w:type="spellEnd"/>
      <w:r w:rsidR="00365F73">
        <w:rPr>
          <w:sz w:val="21"/>
          <w:szCs w:val="21"/>
        </w:rPr>
        <w:t xml:space="preserve"> Sicherheit AG </w:t>
      </w:r>
      <w:r w:rsidR="00AA3AEC" w:rsidRPr="006732B1">
        <w:rPr>
          <w:sz w:val="21"/>
          <w:szCs w:val="21"/>
        </w:rPr>
        <w:t xml:space="preserve">auf elektrische Kontrollen, Inspektionen und Sicherheitsnachweise spezialisiert und </w:t>
      </w:r>
      <w:r w:rsidR="00AA3258">
        <w:rPr>
          <w:sz w:val="21"/>
          <w:szCs w:val="21"/>
        </w:rPr>
        <w:t>offeriert</w:t>
      </w:r>
      <w:r w:rsidR="00AA3AEC" w:rsidRPr="006732B1">
        <w:rPr>
          <w:sz w:val="21"/>
          <w:szCs w:val="21"/>
        </w:rPr>
        <w:t xml:space="preserve"> zudem Fachexpertisen. </w:t>
      </w:r>
      <w:r w:rsidRPr="006732B1">
        <w:rPr>
          <w:sz w:val="21"/>
          <w:szCs w:val="21"/>
        </w:rPr>
        <w:t xml:space="preserve">An 12 Standorten in den Kantonen Aargau, Schaffhausen und Zürich ist Certum </w:t>
      </w:r>
      <w:r w:rsidR="00CB5D3F" w:rsidRPr="006732B1">
        <w:rPr>
          <w:sz w:val="21"/>
          <w:szCs w:val="21"/>
        </w:rPr>
        <w:t xml:space="preserve">Sicherheit </w:t>
      </w:r>
      <w:r w:rsidRPr="006732B1">
        <w:rPr>
          <w:sz w:val="21"/>
          <w:szCs w:val="21"/>
        </w:rPr>
        <w:t>präsent und deckt</w:t>
      </w:r>
      <w:r w:rsidR="00AA3AEC" w:rsidRPr="006732B1">
        <w:rPr>
          <w:sz w:val="21"/>
          <w:szCs w:val="21"/>
        </w:rPr>
        <w:t xml:space="preserve"> somit </w:t>
      </w:r>
      <w:r w:rsidRPr="006732B1">
        <w:rPr>
          <w:sz w:val="21"/>
          <w:szCs w:val="21"/>
        </w:rPr>
        <w:t xml:space="preserve">das entsprechende Einzugsgebiet sowie </w:t>
      </w:r>
      <w:r w:rsidR="00AA3258">
        <w:rPr>
          <w:sz w:val="21"/>
          <w:szCs w:val="21"/>
        </w:rPr>
        <w:t xml:space="preserve">die </w:t>
      </w:r>
      <w:r w:rsidRPr="006732B1">
        <w:rPr>
          <w:sz w:val="21"/>
          <w:szCs w:val="21"/>
        </w:rPr>
        <w:t xml:space="preserve">angrenzende </w:t>
      </w:r>
      <w:r w:rsidR="00AA3258">
        <w:rPr>
          <w:sz w:val="21"/>
          <w:szCs w:val="21"/>
        </w:rPr>
        <w:t>Umgebung</w:t>
      </w:r>
      <w:r w:rsidRPr="006732B1">
        <w:rPr>
          <w:sz w:val="21"/>
          <w:szCs w:val="21"/>
        </w:rPr>
        <w:t xml:space="preserve"> ab. Grosskunden </w:t>
      </w:r>
      <w:r w:rsidR="00AA3AEC" w:rsidRPr="006732B1">
        <w:rPr>
          <w:sz w:val="21"/>
          <w:szCs w:val="21"/>
        </w:rPr>
        <w:t xml:space="preserve">werden bereits heute </w:t>
      </w:r>
      <w:r w:rsidRPr="006732B1">
        <w:rPr>
          <w:sz w:val="21"/>
          <w:szCs w:val="21"/>
        </w:rPr>
        <w:t>in der ganzen Schweiz</w:t>
      </w:r>
      <w:r w:rsidR="00AA3AEC" w:rsidRPr="006732B1">
        <w:rPr>
          <w:sz w:val="21"/>
          <w:szCs w:val="21"/>
        </w:rPr>
        <w:t xml:space="preserve"> bedient</w:t>
      </w:r>
      <w:r w:rsidRPr="006732B1">
        <w:rPr>
          <w:sz w:val="21"/>
          <w:szCs w:val="21"/>
        </w:rPr>
        <w:t>.</w:t>
      </w:r>
      <w:r w:rsidR="00AA3AEC" w:rsidRPr="006732B1">
        <w:rPr>
          <w:sz w:val="21"/>
          <w:szCs w:val="21"/>
        </w:rPr>
        <w:t xml:space="preserve"> </w:t>
      </w:r>
      <w:r w:rsidRPr="006732B1">
        <w:rPr>
          <w:sz w:val="21"/>
          <w:szCs w:val="21"/>
        </w:rPr>
        <w:t>Die Certum Sicherheit AG ist ein Unternehmen der AEW Energie AG, dem Elektrizitätswerk des Kantons Schaffhausen AG, dem Elektrizitätswerk der Stadt Zürich (ewz) und der Elektrizitätswerke des Kantons Zürich (EKZ).</w:t>
      </w:r>
    </w:p>
    <w:p w14:paraId="22869FEC" w14:textId="77777777" w:rsidR="003E2C06" w:rsidRPr="00156A58" w:rsidRDefault="003E2C06" w:rsidP="00A42FEB">
      <w:pPr>
        <w:jc w:val="both"/>
        <w:rPr>
          <w:rFonts w:cs="Arial"/>
          <w:bCs/>
          <w:sz w:val="21"/>
          <w:szCs w:val="21"/>
          <w:shd w:val="clear" w:color="auto" w:fill="FFFFFF"/>
        </w:rPr>
      </w:pPr>
    </w:p>
    <w:p w14:paraId="21B1F0AF" w14:textId="77777777" w:rsidR="001F1946" w:rsidRPr="001F1946" w:rsidRDefault="001F1946" w:rsidP="00A42FEB">
      <w:pPr>
        <w:jc w:val="both"/>
        <w:rPr>
          <w:rFonts w:cs="Arial"/>
          <w:b/>
          <w:sz w:val="21"/>
          <w:szCs w:val="21"/>
          <w:shd w:val="clear" w:color="auto" w:fill="FFFFFF"/>
        </w:rPr>
      </w:pPr>
      <w:r w:rsidRPr="001F1946">
        <w:rPr>
          <w:rFonts w:cs="Arial"/>
          <w:b/>
          <w:sz w:val="21"/>
          <w:szCs w:val="21"/>
          <w:shd w:val="clear" w:color="auto" w:fill="FFFFFF"/>
        </w:rPr>
        <w:t>Gemeinsames Programm</w:t>
      </w:r>
    </w:p>
    <w:p w14:paraId="426B3C25" w14:textId="77777777" w:rsidR="00932ACA" w:rsidRDefault="00AA3AEC" w:rsidP="00A42FEB">
      <w:pPr>
        <w:jc w:val="both"/>
        <w:rPr>
          <w:rFonts w:cs="Arial"/>
          <w:bCs/>
          <w:sz w:val="21"/>
          <w:szCs w:val="21"/>
          <w:shd w:val="clear" w:color="auto" w:fill="FFFFFF"/>
        </w:rPr>
      </w:pPr>
      <w:r>
        <w:rPr>
          <w:rFonts w:cs="Arial"/>
          <w:bCs/>
          <w:sz w:val="21"/>
          <w:szCs w:val="21"/>
          <w:shd w:val="clear" w:color="auto" w:fill="FFFFFF"/>
        </w:rPr>
        <w:t>Beide Unternehmen konnten bereit</w:t>
      </w:r>
      <w:r w:rsidR="00B021E6">
        <w:rPr>
          <w:rFonts w:cs="Arial"/>
          <w:bCs/>
          <w:sz w:val="21"/>
          <w:szCs w:val="21"/>
          <w:shd w:val="clear" w:color="auto" w:fill="FFFFFF"/>
        </w:rPr>
        <w:t>s</w:t>
      </w:r>
      <w:r>
        <w:rPr>
          <w:rFonts w:cs="Arial"/>
          <w:bCs/>
          <w:sz w:val="21"/>
          <w:szCs w:val="21"/>
          <w:shd w:val="clear" w:color="auto" w:fill="FFFFFF"/>
        </w:rPr>
        <w:t xml:space="preserve"> in 2019 Gemeinsamkeiten entdecken. Die Camille Bauer Metrawatt AG auf der Seite der Produkte und zugehörigen Dienstleistungen und Weiterbildungsangebote als auch die Certum Sicherheit AG mit Ihrer hohen Fachkompetenz, wenn immer es um Messungen, Fachexpertisen als auch Ausbildung geht. Beide Unternehmen agieren jung und dynamisch und bilden nun gemeinsam ihre Synergien. Dabei geht es vorrangig darum, spürbaren Kunden</w:t>
      </w:r>
      <w:r w:rsidR="003E2C06">
        <w:rPr>
          <w:rFonts w:cs="Arial"/>
          <w:bCs/>
          <w:sz w:val="21"/>
          <w:szCs w:val="21"/>
          <w:shd w:val="clear" w:color="auto" w:fill="FFFFFF"/>
        </w:rPr>
        <w:t>nutzen</w:t>
      </w:r>
      <w:r>
        <w:rPr>
          <w:rFonts w:cs="Arial"/>
          <w:bCs/>
          <w:sz w:val="21"/>
          <w:szCs w:val="21"/>
          <w:shd w:val="clear" w:color="auto" w:fill="FFFFFF"/>
        </w:rPr>
        <w:t xml:space="preserve"> im Kontext der Netzqualität zu generieren. Das Ziel ist es, dem jungen Thema Netzqualität</w:t>
      </w:r>
      <w:r w:rsidR="00CB5D3F">
        <w:rPr>
          <w:rFonts w:cs="Arial"/>
          <w:bCs/>
          <w:sz w:val="21"/>
          <w:szCs w:val="21"/>
          <w:shd w:val="clear" w:color="auto" w:fill="FFFFFF"/>
        </w:rPr>
        <w:t xml:space="preserve"> </w:t>
      </w:r>
      <w:r>
        <w:rPr>
          <w:rFonts w:cs="Arial"/>
          <w:bCs/>
          <w:sz w:val="21"/>
          <w:szCs w:val="21"/>
          <w:shd w:val="clear" w:color="auto" w:fill="FFFFFF"/>
        </w:rPr>
        <w:t xml:space="preserve">auch auf der Verbraucherseite zeitnah </w:t>
      </w:r>
      <w:r w:rsidR="003E2C06">
        <w:rPr>
          <w:rFonts w:cs="Arial"/>
          <w:bCs/>
          <w:sz w:val="21"/>
          <w:szCs w:val="21"/>
          <w:shd w:val="clear" w:color="auto" w:fill="FFFFFF"/>
        </w:rPr>
        <w:t>zu begegnen und Kunden dabei nicht alleine zu lassen. Wie oftmals bei</w:t>
      </w:r>
      <w:r w:rsidR="00B26786">
        <w:rPr>
          <w:rFonts w:cs="Arial"/>
          <w:bCs/>
          <w:sz w:val="21"/>
          <w:szCs w:val="21"/>
          <w:shd w:val="clear" w:color="auto" w:fill="FFFFFF"/>
        </w:rPr>
        <w:t xml:space="preserve"> </w:t>
      </w:r>
      <w:r w:rsidR="00B02DC1">
        <w:rPr>
          <w:rFonts w:cs="Arial"/>
          <w:bCs/>
          <w:sz w:val="21"/>
          <w:szCs w:val="21"/>
          <w:shd w:val="clear" w:color="auto" w:fill="FFFFFF"/>
        </w:rPr>
        <w:t>«Spannungs- und Stromquali</w:t>
      </w:r>
      <w:r w:rsidR="00AA3258">
        <w:rPr>
          <w:rFonts w:cs="Arial"/>
          <w:bCs/>
          <w:sz w:val="21"/>
          <w:szCs w:val="21"/>
          <w:shd w:val="clear" w:color="auto" w:fill="FFFFFF"/>
        </w:rPr>
        <w:t>t</w:t>
      </w:r>
      <w:r w:rsidR="00B02DC1">
        <w:rPr>
          <w:rFonts w:cs="Arial"/>
          <w:bCs/>
          <w:sz w:val="21"/>
          <w:szCs w:val="21"/>
          <w:shd w:val="clear" w:color="auto" w:fill="FFFFFF"/>
        </w:rPr>
        <w:t>ät</w:t>
      </w:r>
      <w:r w:rsidR="00AA3258">
        <w:rPr>
          <w:rFonts w:cs="Arial"/>
          <w:bCs/>
          <w:sz w:val="21"/>
          <w:szCs w:val="21"/>
          <w:shd w:val="clear" w:color="auto" w:fill="FFFFFF"/>
        </w:rPr>
        <w:t>s</w:t>
      </w:r>
      <w:r w:rsidR="00B02DC1">
        <w:rPr>
          <w:rFonts w:cs="Arial"/>
          <w:bCs/>
          <w:sz w:val="21"/>
          <w:szCs w:val="21"/>
          <w:shd w:val="clear" w:color="auto" w:fill="FFFFFF"/>
        </w:rPr>
        <w:t xml:space="preserve">analysen» </w:t>
      </w:r>
      <w:r w:rsidR="003E2C06">
        <w:rPr>
          <w:rFonts w:cs="Arial"/>
          <w:bCs/>
          <w:sz w:val="21"/>
          <w:szCs w:val="21"/>
          <w:shd w:val="clear" w:color="auto" w:fill="FFFFFF"/>
        </w:rPr>
        <w:t>zu sehen, erhalten Kunden nur einen Teil der notwendigen Leistung</w:t>
      </w:r>
      <w:r w:rsidR="00B02DC1">
        <w:rPr>
          <w:rFonts w:cs="Arial"/>
          <w:bCs/>
          <w:sz w:val="21"/>
          <w:szCs w:val="21"/>
          <w:shd w:val="clear" w:color="auto" w:fill="FFFFFF"/>
        </w:rPr>
        <w:t xml:space="preserve"> zur Lösung des Problems</w:t>
      </w:r>
      <w:r w:rsidR="000525BC">
        <w:rPr>
          <w:rFonts w:cs="Arial"/>
          <w:bCs/>
          <w:sz w:val="21"/>
          <w:szCs w:val="21"/>
          <w:shd w:val="clear" w:color="auto" w:fill="FFFFFF"/>
        </w:rPr>
        <w:t>.</w:t>
      </w:r>
      <w:r w:rsidR="003E2C06">
        <w:rPr>
          <w:rFonts w:cs="Arial"/>
          <w:bCs/>
          <w:sz w:val="21"/>
          <w:szCs w:val="21"/>
          <w:shd w:val="clear" w:color="auto" w:fill="FFFFFF"/>
        </w:rPr>
        <w:t xml:space="preserve"> </w:t>
      </w:r>
      <w:r w:rsidR="002C5029">
        <w:rPr>
          <w:rFonts w:cs="Arial"/>
          <w:bCs/>
          <w:sz w:val="21"/>
          <w:szCs w:val="21"/>
          <w:shd w:val="clear" w:color="auto" w:fill="FFFFFF"/>
        </w:rPr>
        <w:t>Vielfach fehlt es an einer Gesamtkontext-Betrachtung oder die dafür notwendige</w:t>
      </w:r>
      <w:r w:rsidR="00D17F87">
        <w:rPr>
          <w:rFonts w:cs="Arial"/>
          <w:bCs/>
          <w:sz w:val="21"/>
          <w:szCs w:val="21"/>
          <w:shd w:val="clear" w:color="auto" w:fill="FFFFFF"/>
        </w:rPr>
        <w:t>n</w:t>
      </w:r>
      <w:r w:rsidR="002C5029">
        <w:rPr>
          <w:rFonts w:cs="Arial"/>
          <w:bCs/>
          <w:sz w:val="21"/>
          <w:szCs w:val="21"/>
          <w:shd w:val="clear" w:color="auto" w:fill="FFFFFF"/>
        </w:rPr>
        <w:t xml:space="preserve"> technologische</w:t>
      </w:r>
      <w:r w:rsidR="00D17F87">
        <w:rPr>
          <w:rFonts w:cs="Arial"/>
          <w:bCs/>
          <w:sz w:val="21"/>
          <w:szCs w:val="21"/>
          <w:shd w:val="clear" w:color="auto" w:fill="FFFFFF"/>
        </w:rPr>
        <w:t>n</w:t>
      </w:r>
      <w:r w:rsidR="002C5029">
        <w:rPr>
          <w:rFonts w:cs="Arial"/>
          <w:bCs/>
          <w:sz w:val="21"/>
          <w:szCs w:val="21"/>
          <w:shd w:val="clear" w:color="auto" w:fill="FFFFFF"/>
        </w:rPr>
        <w:t xml:space="preserve"> Ausrüstung.</w:t>
      </w:r>
      <w:r w:rsidR="003E2C06">
        <w:rPr>
          <w:rFonts w:cs="Arial"/>
          <w:bCs/>
          <w:sz w:val="21"/>
          <w:szCs w:val="21"/>
          <w:shd w:val="clear" w:color="auto" w:fill="FFFFFF"/>
        </w:rPr>
        <w:t xml:space="preserve"> Dies wollen </w:t>
      </w:r>
      <w:r w:rsidR="00AA3258">
        <w:rPr>
          <w:rFonts w:cs="Arial"/>
          <w:bCs/>
          <w:sz w:val="21"/>
          <w:szCs w:val="21"/>
          <w:shd w:val="clear" w:color="auto" w:fill="FFFFFF"/>
        </w:rPr>
        <w:t xml:space="preserve">nun </w:t>
      </w:r>
      <w:r w:rsidR="003E2C06">
        <w:rPr>
          <w:rFonts w:cs="Arial"/>
          <w:bCs/>
          <w:sz w:val="21"/>
          <w:szCs w:val="21"/>
          <w:shd w:val="clear" w:color="auto" w:fill="FFFFFF"/>
        </w:rPr>
        <w:t xml:space="preserve">beide Unternehmen </w:t>
      </w:r>
      <w:r w:rsidR="00FC369A">
        <w:rPr>
          <w:rFonts w:cs="Arial"/>
          <w:bCs/>
          <w:sz w:val="21"/>
          <w:szCs w:val="21"/>
          <w:shd w:val="clear" w:color="auto" w:fill="FFFFFF"/>
        </w:rPr>
        <w:t>im Bereich</w:t>
      </w:r>
      <w:r w:rsidR="00365F73">
        <w:rPr>
          <w:rFonts w:cs="Arial"/>
          <w:bCs/>
          <w:sz w:val="21"/>
          <w:szCs w:val="21"/>
          <w:shd w:val="clear" w:color="auto" w:fill="FFFFFF"/>
        </w:rPr>
        <w:t xml:space="preserve"> der</w:t>
      </w:r>
      <w:r w:rsidR="003E2C06">
        <w:rPr>
          <w:rFonts w:cs="Arial"/>
          <w:bCs/>
          <w:sz w:val="21"/>
          <w:szCs w:val="21"/>
          <w:shd w:val="clear" w:color="auto" w:fill="FFFFFF"/>
        </w:rPr>
        <w:t xml:space="preserve"> Netzqualität einführen und Kunden dabei unterstützen, </w:t>
      </w:r>
      <w:r w:rsidR="00AA3258">
        <w:rPr>
          <w:rFonts w:cs="Arial"/>
          <w:bCs/>
          <w:sz w:val="21"/>
          <w:szCs w:val="21"/>
          <w:shd w:val="clear" w:color="auto" w:fill="FFFFFF"/>
        </w:rPr>
        <w:t>i</w:t>
      </w:r>
      <w:r w:rsidR="003E2C06">
        <w:rPr>
          <w:rFonts w:cs="Arial"/>
          <w:bCs/>
          <w:sz w:val="21"/>
          <w:szCs w:val="21"/>
          <w:shd w:val="clear" w:color="auto" w:fill="FFFFFF"/>
        </w:rPr>
        <w:t xml:space="preserve">hre </w:t>
      </w:r>
      <w:r w:rsidR="00AA3258">
        <w:rPr>
          <w:rFonts w:cs="Arial"/>
          <w:bCs/>
          <w:sz w:val="21"/>
          <w:szCs w:val="21"/>
          <w:shd w:val="clear" w:color="auto" w:fill="FFFFFF"/>
        </w:rPr>
        <w:t xml:space="preserve">jeweiligen </w:t>
      </w:r>
      <w:r w:rsidR="003E2C06">
        <w:rPr>
          <w:rFonts w:cs="Arial"/>
          <w:bCs/>
          <w:sz w:val="21"/>
          <w:szCs w:val="21"/>
          <w:shd w:val="clear" w:color="auto" w:fill="FFFFFF"/>
        </w:rPr>
        <w:t xml:space="preserve">Netzqualitäts-Themen zu beherrschen. </w:t>
      </w:r>
      <w:r w:rsidR="00CB5D3F">
        <w:rPr>
          <w:rFonts w:cs="Arial"/>
          <w:bCs/>
          <w:sz w:val="21"/>
          <w:szCs w:val="21"/>
          <w:shd w:val="clear" w:color="auto" w:fill="FFFFFF"/>
        </w:rPr>
        <w:t xml:space="preserve">Dabei trägt die Camille Bauer Metrawatt mit Ihren Produkten bei und Certum wird im Bereich der Kontrollen und Fachexpertisen im Kontext Netzqualität den Kunden dadurch einen weiteren </w:t>
      </w:r>
      <w:r w:rsidR="00365F73">
        <w:rPr>
          <w:rFonts w:cs="Arial"/>
          <w:bCs/>
          <w:sz w:val="21"/>
          <w:szCs w:val="21"/>
          <w:shd w:val="clear" w:color="auto" w:fill="FFFFFF"/>
        </w:rPr>
        <w:t>Mehrwert</w:t>
      </w:r>
      <w:r w:rsidR="00CB5D3F">
        <w:rPr>
          <w:rFonts w:cs="Arial"/>
          <w:bCs/>
          <w:sz w:val="21"/>
          <w:szCs w:val="21"/>
          <w:shd w:val="clear" w:color="auto" w:fill="FFFFFF"/>
        </w:rPr>
        <w:t xml:space="preserve"> bieten. Beide Unternehmen stützen sich dabei auf Ihre Fachkompetenzen und </w:t>
      </w:r>
      <w:r w:rsidR="00365F73">
        <w:rPr>
          <w:rFonts w:cs="Arial"/>
          <w:bCs/>
          <w:sz w:val="21"/>
          <w:szCs w:val="21"/>
          <w:shd w:val="clear" w:color="auto" w:fill="FFFFFF"/>
        </w:rPr>
        <w:t xml:space="preserve">offerieren </w:t>
      </w:r>
      <w:r w:rsidR="00CB5D3F">
        <w:rPr>
          <w:rFonts w:cs="Arial"/>
          <w:bCs/>
          <w:sz w:val="21"/>
          <w:szCs w:val="21"/>
          <w:shd w:val="clear" w:color="auto" w:fill="FFFFFF"/>
        </w:rPr>
        <w:t>dadurch optimalen Kundennutzen. Zudem werden beide Unternehmen in Angelegenheit der Weiterbildung deutliche Akzente setzen, sodass notwendige als auch marktgerechte Fachkompetenz am Schweizer Markt verfügbar sein wird.</w:t>
      </w:r>
      <w:r w:rsidR="006732B1">
        <w:rPr>
          <w:rFonts w:cs="Arial"/>
          <w:bCs/>
          <w:sz w:val="21"/>
          <w:szCs w:val="21"/>
          <w:shd w:val="clear" w:color="auto" w:fill="FFFFFF"/>
        </w:rPr>
        <w:t xml:space="preserve"> Dazu wurde bereits die erste Weiterbildung zum Fachspezialisten zur Vermeidung von Störungen gemäss EMV, EMF und EN50160 für den März 2021 initiiert.</w:t>
      </w:r>
    </w:p>
    <w:p w14:paraId="26EF37BA" w14:textId="77777777" w:rsidR="00A42FEB" w:rsidRDefault="00A42FEB" w:rsidP="00A42FEB">
      <w:pPr>
        <w:jc w:val="both"/>
        <w:rPr>
          <w:rFonts w:cs="Arial"/>
          <w:bCs/>
          <w:sz w:val="21"/>
          <w:szCs w:val="21"/>
          <w:shd w:val="clear" w:color="auto" w:fill="FFFFFF"/>
        </w:rPr>
      </w:pPr>
    </w:p>
    <w:p w14:paraId="42399DB5" w14:textId="77777777" w:rsidR="00353610" w:rsidRDefault="00353610" w:rsidP="00A42FEB">
      <w:pPr>
        <w:jc w:val="both"/>
        <w:rPr>
          <w:rFonts w:cs="Arial"/>
          <w:bCs/>
          <w:sz w:val="21"/>
          <w:szCs w:val="21"/>
          <w:shd w:val="clear" w:color="auto" w:fill="FFFFFF"/>
        </w:rPr>
      </w:pPr>
    </w:p>
    <w:p w14:paraId="3763F901" w14:textId="77777777" w:rsidR="00353610" w:rsidRDefault="00353610" w:rsidP="00A42FEB">
      <w:pPr>
        <w:jc w:val="both"/>
        <w:rPr>
          <w:rFonts w:cs="Arial"/>
          <w:bCs/>
          <w:sz w:val="21"/>
          <w:szCs w:val="21"/>
          <w:shd w:val="clear" w:color="auto" w:fill="FFFFFF"/>
        </w:rPr>
      </w:pPr>
    </w:p>
    <w:p w14:paraId="11546373" w14:textId="77777777" w:rsidR="00353610" w:rsidRDefault="00353610" w:rsidP="00A42FEB">
      <w:pPr>
        <w:jc w:val="both"/>
        <w:rPr>
          <w:rFonts w:cs="Arial"/>
          <w:bCs/>
          <w:sz w:val="21"/>
          <w:szCs w:val="21"/>
          <w:shd w:val="clear" w:color="auto" w:fill="FFFFFF"/>
        </w:rPr>
      </w:pPr>
    </w:p>
    <w:p w14:paraId="6D77DC36" w14:textId="77777777" w:rsidR="001F1946" w:rsidRDefault="001F1946" w:rsidP="00A42FEB">
      <w:pPr>
        <w:jc w:val="both"/>
        <w:rPr>
          <w:rFonts w:cs="Arial"/>
          <w:bCs/>
          <w:sz w:val="21"/>
          <w:szCs w:val="21"/>
          <w:shd w:val="clear" w:color="auto" w:fill="FFFFFF"/>
        </w:rPr>
      </w:pPr>
    </w:p>
    <w:p w14:paraId="2A47EE9E" w14:textId="77777777" w:rsidR="00A42FEB" w:rsidRDefault="00A42FEB" w:rsidP="00A42FEB">
      <w:pPr>
        <w:jc w:val="both"/>
        <w:rPr>
          <w:lang w:val="de-DE"/>
        </w:rPr>
      </w:pPr>
    </w:p>
    <w:p w14:paraId="2499E590" w14:textId="77777777" w:rsidR="001F1946" w:rsidRDefault="001F1946" w:rsidP="00A42FEB">
      <w:pPr>
        <w:jc w:val="both"/>
        <w:rPr>
          <w:lang w:val="de-DE"/>
        </w:rPr>
      </w:pPr>
    </w:p>
    <w:p w14:paraId="3F0887B3" w14:textId="77777777" w:rsidR="001F1946" w:rsidRDefault="001F1946" w:rsidP="00A42FEB">
      <w:pPr>
        <w:jc w:val="both"/>
        <w:rPr>
          <w:lang w:val="de-DE"/>
        </w:rPr>
      </w:pPr>
    </w:p>
    <w:p w14:paraId="454AB552" w14:textId="77777777" w:rsidR="001F1946" w:rsidRDefault="001F1946" w:rsidP="00A42FEB">
      <w:pPr>
        <w:jc w:val="both"/>
        <w:rPr>
          <w:lang w:val="de-DE"/>
        </w:rPr>
      </w:pPr>
    </w:p>
    <w:p w14:paraId="5E1AD5B7" w14:textId="77777777" w:rsidR="001F1946" w:rsidRDefault="001F1946" w:rsidP="00A42FEB">
      <w:pPr>
        <w:jc w:val="both"/>
        <w:rPr>
          <w:lang w:val="de-DE"/>
        </w:rPr>
      </w:pPr>
    </w:p>
    <w:p w14:paraId="4685BFE5" w14:textId="77777777" w:rsidR="001F1946" w:rsidRDefault="001F1946">
      <w:pPr>
        <w:rPr>
          <w:lang w:val="de-DE"/>
        </w:rPr>
      </w:pPr>
      <w:r>
        <w:rPr>
          <w:lang w:val="de-DE"/>
        </w:rPr>
        <w:br w:type="page"/>
      </w:r>
    </w:p>
    <w:p w14:paraId="141F9C0C" w14:textId="77777777" w:rsidR="00CB5D3F" w:rsidRDefault="00CB5D3F" w:rsidP="00A42FEB">
      <w:pPr>
        <w:jc w:val="both"/>
        <w:rPr>
          <w:lang w:val="de-DE"/>
        </w:rPr>
      </w:pPr>
    </w:p>
    <w:p w14:paraId="1BB22266" w14:textId="77777777" w:rsidR="00CB5D3F" w:rsidRDefault="00CB5D3F" w:rsidP="00A42FEB">
      <w:pPr>
        <w:jc w:val="both"/>
        <w:rPr>
          <w:lang w:val="de-DE"/>
        </w:rPr>
      </w:pPr>
    </w:p>
    <w:p w14:paraId="1BDE52B6" w14:textId="77777777" w:rsidR="00A57429" w:rsidRDefault="00246042" w:rsidP="00FF337A">
      <w:pPr>
        <w:jc w:val="both"/>
      </w:pPr>
      <w:r>
        <w:t xml:space="preserve">Weitere Informationen unter </w:t>
      </w:r>
      <w:hyperlink r:id="rId9" w:history="1">
        <w:r w:rsidR="0043479D" w:rsidRPr="004D5649">
          <w:rPr>
            <w:rStyle w:val="Hyperlink"/>
          </w:rPr>
          <w:t>www.camillebauer.com</w:t>
        </w:r>
      </w:hyperlink>
    </w:p>
    <w:p w14:paraId="3B17D7AD" w14:textId="77777777" w:rsidR="00A57429" w:rsidRDefault="00A57429" w:rsidP="00FF337A">
      <w:pPr>
        <w:jc w:val="both"/>
      </w:pPr>
    </w:p>
    <w:p w14:paraId="1CB9CD3C" w14:textId="77777777" w:rsidR="00246042" w:rsidRDefault="003C75C6" w:rsidP="00FF337A">
      <w:pPr>
        <w:jc w:val="both"/>
      </w:pPr>
      <w:r>
        <w:t>------------------------------------------------------------------------------------------------------------------------------------</w:t>
      </w:r>
      <w:r w:rsidR="005177B7">
        <w:t>----</w:t>
      </w:r>
    </w:p>
    <w:p w14:paraId="1F0331EB" w14:textId="77777777" w:rsidR="00E06308" w:rsidRDefault="00E06308" w:rsidP="00FF337A">
      <w:pPr>
        <w:spacing w:line="225" w:lineRule="atLeast"/>
        <w:rPr>
          <w:rFonts w:eastAsiaTheme="minorHAnsi" w:cs="Arial"/>
          <w:color w:val="000000"/>
          <w:lang w:val="de-DE" w:eastAsia="de-DE"/>
        </w:rPr>
      </w:pPr>
    </w:p>
    <w:p w14:paraId="589EC3E9" w14:textId="77777777" w:rsidR="00246042" w:rsidRPr="00D0539E" w:rsidRDefault="00246042" w:rsidP="00FF337A">
      <w:pPr>
        <w:spacing w:line="225" w:lineRule="atLeast"/>
        <w:rPr>
          <w:rFonts w:eastAsiaTheme="minorHAnsi" w:cs="Arial"/>
          <w:color w:val="000000"/>
          <w:lang w:val="de-DE" w:eastAsia="de-DE"/>
        </w:rPr>
      </w:pPr>
      <w:r w:rsidRPr="00D0539E">
        <w:rPr>
          <w:rFonts w:eastAsiaTheme="minorHAnsi" w:cs="Arial"/>
          <w:color w:val="000000"/>
          <w:lang w:val="de-DE" w:eastAsia="de-DE"/>
        </w:rPr>
        <w:t>Anzahl Zeichen (mit Leerschlägen): ca.</w:t>
      </w:r>
      <w:r w:rsidR="002C67AA">
        <w:rPr>
          <w:rFonts w:eastAsiaTheme="minorHAnsi" w:cs="Arial"/>
          <w:color w:val="000000"/>
          <w:lang w:val="de-DE" w:eastAsia="de-DE"/>
        </w:rPr>
        <w:t>6</w:t>
      </w:r>
      <w:r w:rsidR="005177B7">
        <w:rPr>
          <w:rFonts w:eastAsiaTheme="minorHAnsi" w:cs="Arial"/>
          <w:color w:val="000000"/>
          <w:lang w:val="de-DE" w:eastAsia="de-DE"/>
        </w:rPr>
        <w:t>‘</w:t>
      </w:r>
      <w:r w:rsidR="002C67AA">
        <w:rPr>
          <w:rFonts w:eastAsiaTheme="minorHAnsi" w:cs="Arial"/>
          <w:color w:val="000000"/>
          <w:lang w:val="de-DE" w:eastAsia="de-DE"/>
        </w:rPr>
        <w:t>290</w:t>
      </w:r>
      <w:r w:rsidRPr="00D0539E">
        <w:rPr>
          <w:rFonts w:eastAsiaTheme="minorHAnsi" w:cs="Arial"/>
          <w:color w:val="000000"/>
          <w:lang w:val="de-DE" w:eastAsia="de-DE"/>
        </w:rPr>
        <w:br/>
        <w:t>Dieser Artikel ist mit de</w:t>
      </w:r>
      <w:r w:rsidR="005177B7">
        <w:rPr>
          <w:rFonts w:eastAsiaTheme="minorHAnsi" w:cs="Arial"/>
          <w:color w:val="000000"/>
          <w:lang w:val="de-DE" w:eastAsia="de-DE"/>
        </w:rPr>
        <w:t xml:space="preserve">m </w:t>
      </w:r>
      <w:r w:rsidRPr="00D0539E">
        <w:rPr>
          <w:rFonts w:eastAsiaTheme="minorHAnsi" w:cs="Arial"/>
          <w:color w:val="000000"/>
          <w:lang w:val="de-DE" w:eastAsia="de-DE"/>
        </w:rPr>
        <w:t>Bild</w:t>
      </w:r>
      <w:r w:rsidR="005177B7">
        <w:rPr>
          <w:rFonts w:eastAsiaTheme="minorHAnsi" w:cs="Arial"/>
          <w:color w:val="000000"/>
          <w:lang w:val="de-DE" w:eastAsia="de-DE"/>
        </w:rPr>
        <w:t>material</w:t>
      </w:r>
      <w:r w:rsidRPr="00D0539E">
        <w:rPr>
          <w:rFonts w:eastAsiaTheme="minorHAnsi" w:cs="Arial"/>
          <w:color w:val="000000"/>
          <w:lang w:val="de-DE" w:eastAsia="de-DE"/>
        </w:rPr>
        <w:t xml:space="preserve"> zur Veröffentlichung freigegeben.</w:t>
      </w:r>
    </w:p>
    <w:p w14:paraId="5DCE9CAE" w14:textId="77777777" w:rsidR="00246042" w:rsidRPr="00D37FCD" w:rsidRDefault="00246042" w:rsidP="00246042">
      <w:pPr>
        <w:jc w:val="both"/>
        <w:rPr>
          <w:rStyle w:val="cs1b16eeb51"/>
          <w:lang w:val="de-DE"/>
        </w:rPr>
      </w:pPr>
    </w:p>
    <w:p w14:paraId="5A5DB3A6"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14:paraId="57C1CB7C" w14:textId="77777777" w:rsidR="00E9667D"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r w:rsidRPr="000323BE">
        <w:rPr>
          <w:rFonts w:cs="GiltusT-Regular"/>
          <w:noProof/>
          <w:color w:val="000000"/>
          <w:sz w:val="16"/>
          <w:szCs w:val="16"/>
          <w:u w:val="single"/>
        </w:rPr>
        <w:t>Pressekontakt:</w:t>
      </w:r>
      <w:r>
        <w:rPr>
          <w:rFonts w:cs="GiltusT-Regular"/>
          <w:noProof/>
          <w:color w:val="000000"/>
          <w:sz w:val="16"/>
          <w:szCs w:val="16"/>
        </w:rPr>
        <w:tab/>
      </w:r>
      <w:r w:rsidR="00E9667D">
        <w:rPr>
          <w:rFonts w:cs="GiltusT-Regular"/>
          <w:noProof/>
          <w:color w:val="000000"/>
          <w:sz w:val="16"/>
          <w:szCs w:val="16"/>
        </w:rPr>
        <w:tab/>
      </w:r>
      <w:r w:rsidRPr="001F182E">
        <w:rPr>
          <w:rFonts w:cs="GiltusT-Regular"/>
          <w:b/>
          <w:noProof/>
          <w:color w:val="000000"/>
          <w:sz w:val="16"/>
          <w:szCs w:val="16"/>
        </w:rPr>
        <w:t>Camille Bauer Metrawatt AG</w:t>
      </w:r>
    </w:p>
    <w:p w14:paraId="40A82844" w14:textId="77777777"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val="de-DE" w:eastAsia="de-DE"/>
        </w:rPr>
        <w:drawing>
          <wp:anchor distT="0" distB="0" distL="114300" distR="114300" simplePos="0" relativeHeight="251664895" behindDoc="0" locked="0" layoutInCell="1" allowOverlap="1" wp14:anchorId="0C423990" wp14:editId="63A6F153">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GiltusT-Regular"/>
          <w:noProof/>
          <w:color w:val="000000"/>
          <w:sz w:val="16"/>
          <w:szCs w:val="16"/>
          <w:lang w:val="de-DE" w:eastAsia="de-DE"/>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EC6A85">
        <w:rPr>
          <w:rFonts w:eastAsia="Calibri" w:cs="GiltusT-Regular"/>
          <w:noProof/>
          <w:color w:val="000000"/>
          <w:sz w:val="16"/>
          <w:szCs w:val="16"/>
        </w:rPr>
        <w:t>Sascha Engel</w:t>
      </w:r>
    </w:p>
    <w:p w14:paraId="0E1D98D7" w14:textId="77777777"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14:paraId="207D254F"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14:paraId="7C0CF9D3"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1" w:history="1">
        <w:r w:rsidR="002B05BF" w:rsidRPr="008B5DE5">
          <w:rPr>
            <w:rStyle w:val="Hyperlink"/>
            <w:rFonts w:eastAsia="Calibri" w:cs="GiltusT-Regular"/>
            <w:noProof/>
            <w:sz w:val="16"/>
            <w:szCs w:val="16"/>
          </w:rPr>
          <w:t>sascha.engel@camillebauer.com</w:t>
        </w:r>
      </w:hyperlink>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2"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14:paraId="18D9015A"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14:paraId="58158A2C" w14:textId="77777777" w:rsidR="00246042" w:rsidRDefault="00246042" w:rsidP="00372EB4">
      <w:pPr>
        <w:pStyle w:val="Textkrper"/>
        <w:tabs>
          <w:tab w:val="left" w:pos="2835"/>
        </w:tabs>
        <w:spacing w:after="0"/>
        <w:rPr>
          <w:rStyle w:val="cs1b16eeb51"/>
          <w:sz w:val="20"/>
        </w:rPr>
      </w:pPr>
    </w:p>
    <w:p w14:paraId="4D62A7D4" w14:textId="77777777"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14:paraId="5CCD54CB" w14:textId="77777777" w:rsidR="00372EB4" w:rsidRP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372EB4">
        <w:rPr>
          <w:rFonts w:cs="GiltusT-Regular"/>
          <w:b/>
          <w:noProof/>
          <w:color w:val="000000"/>
          <w:sz w:val="16"/>
          <w:szCs w:val="16"/>
        </w:rPr>
        <w:t>Camille Bauer Metrawatt AG</w:t>
      </w:r>
    </w:p>
    <w:p w14:paraId="4C3AD559" w14:textId="77777777"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14:paraId="08179CDD" w14:textId="77777777" w:rsidR="007201CF" w:rsidRPr="00D37FCD" w:rsidRDefault="005F3020" w:rsidP="005F3020">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de-DE"/>
        </w:rPr>
      </w:pPr>
      <w:r w:rsidRPr="005F3020">
        <w:rPr>
          <w:rFonts w:cs="GiltusT-Regular"/>
          <w:noProof/>
          <w:color w:val="000000"/>
          <w:sz w:val="16"/>
          <w:szCs w:val="16"/>
        </w:rPr>
        <w:t>Die Camille Bauer Metrawatt AG ist ein schweizerisch, mittelständiges Unternehmen zur Entwicklung, der Produktion und Vermarktung industrieller Messtechnik. Das in Wohlen/Schweiz ansässige Unternehmen, untergliedert in vier technologische Bereiche und einer Akademie, bietet im Segment des Starkstrom-Monitorings und der Positions-Sensorik kunden- und applikationsorientierte Lösungen an.</w:t>
      </w:r>
      <w:r>
        <w:rPr>
          <w:rFonts w:cs="GiltusT-Regular"/>
          <w:noProof/>
          <w:color w:val="000000"/>
          <w:sz w:val="16"/>
          <w:szCs w:val="16"/>
        </w:rPr>
        <w:t xml:space="preserve"> </w:t>
      </w:r>
      <w:r w:rsidRPr="005F3020">
        <w:rPr>
          <w:rFonts w:cs="GiltusT-Regular"/>
          <w:noProof/>
          <w:color w:val="000000"/>
          <w:sz w:val="16"/>
          <w:szCs w:val="16"/>
        </w:rPr>
        <w:t>Die AG gehört zur GMC-I Gruppe mit Hauptsitz in Nürnberg/Deutschland und ist dadurch mit ihren weltweiten Vertretungen ein namhafter Lieferant für Messung</w:t>
      </w:r>
      <w:r>
        <w:rPr>
          <w:rFonts w:cs="GiltusT-Regular"/>
          <w:noProof/>
          <w:color w:val="000000"/>
          <w:sz w:val="16"/>
          <w:szCs w:val="16"/>
        </w:rPr>
        <w:t>en</w:t>
      </w:r>
      <w:r w:rsidRPr="005F3020">
        <w:rPr>
          <w:rFonts w:cs="GiltusT-Regular"/>
          <w:noProof/>
          <w:color w:val="000000"/>
          <w:sz w:val="16"/>
          <w:szCs w:val="16"/>
        </w:rPr>
        <w:t xml:space="preserve"> </w:t>
      </w:r>
      <w:r>
        <w:rPr>
          <w:rFonts w:cs="GiltusT-Regular"/>
          <w:noProof/>
          <w:color w:val="000000"/>
          <w:sz w:val="16"/>
          <w:szCs w:val="16"/>
        </w:rPr>
        <w:t xml:space="preserve">in </w:t>
      </w:r>
      <w:r w:rsidRPr="005F3020">
        <w:rPr>
          <w:rFonts w:cs="GiltusT-Regular"/>
          <w:noProof/>
          <w:color w:val="000000"/>
          <w:sz w:val="16"/>
          <w:szCs w:val="16"/>
        </w:rPr>
        <w:t xml:space="preserve">der energetischen Verteilung als auch </w:t>
      </w:r>
      <w:r>
        <w:rPr>
          <w:rFonts w:cs="GiltusT-Regular"/>
          <w:noProof/>
          <w:color w:val="000000"/>
          <w:sz w:val="16"/>
          <w:szCs w:val="16"/>
        </w:rPr>
        <w:t xml:space="preserve">bei den </w:t>
      </w:r>
      <w:r w:rsidRPr="005F3020">
        <w:rPr>
          <w:rFonts w:cs="GiltusT-Regular"/>
          <w:noProof/>
          <w:color w:val="000000"/>
          <w:sz w:val="16"/>
          <w:szCs w:val="16"/>
        </w:rPr>
        <w:t>industriellen Verbraucher</w:t>
      </w:r>
      <w:r>
        <w:rPr>
          <w:rFonts w:cs="GiltusT-Regular"/>
          <w:noProof/>
          <w:color w:val="000000"/>
          <w:sz w:val="16"/>
          <w:szCs w:val="16"/>
        </w:rPr>
        <w:t>n</w:t>
      </w:r>
      <w:r w:rsidRPr="005F3020">
        <w:rPr>
          <w:rFonts w:cs="GiltusT-Regular"/>
          <w:noProof/>
          <w:color w:val="000000"/>
          <w:sz w:val="16"/>
          <w:szCs w:val="16"/>
        </w:rPr>
        <w:t xml:space="preserve">. Mit schweizerischem Anspruch auf höchste Qualität und der hohen Innovationskraft verschafft die Camille Bauer Metrawatt AG ihren Kunden messbaren Nutzen. Weitere Information unter </w:t>
      </w:r>
      <w:hyperlink r:id="rId13" w:history="1">
        <w:r w:rsidRPr="009A6491">
          <w:rPr>
            <w:rStyle w:val="Hyperlink"/>
            <w:rFonts w:cs="GiltusT-Regular"/>
            <w:noProof/>
            <w:sz w:val="16"/>
            <w:szCs w:val="16"/>
          </w:rPr>
          <w:t>www.camillebauer.com</w:t>
        </w:r>
      </w:hyperlink>
      <w:r>
        <w:rPr>
          <w:rFonts w:cs="GiltusT-Regular"/>
          <w:noProof/>
          <w:color w:val="000000"/>
          <w:sz w:val="16"/>
          <w:szCs w:val="16"/>
        </w:rPr>
        <w:t xml:space="preserve"> </w:t>
      </w:r>
    </w:p>
    <w:p w14:paraId="0CE9827C" w14:textId="77777777" w:rsidR="001F182E" w:rsidRPr="00D37FCD" w:rsidRDefault="001F182E" w:rsidP="005A7A78">
      <w:pPr>
        <w:pStyle w:val="Textkrper"/>
        <w:tabs>
          <w:tab w:val="left" w:pos="2835"/>
        </w:tabs>
        <w:spacing w:after="480"/>
        <w:rPr>
          <w:rStyle w:val="cs1b16eeb51"/>
          <w:sz w:val="20"/>
          <w:lang w:val="de-DE"/>
        </w:rPr>
      </w:pPr>
    </w:p>
    <w:p w14:paraId="753F8B5C" w14:textId="77777777" w:rsidR="001F182E" w:rsidRPr="00D37FCD" w:rsidRDefault="001F182E" w:rsidP="005A7A78">
      <w:pPr>
        <w:pStyle w:val="Textkrper"/>
        <w:tabs>
          <w:tab w:val="left" w:pos="2835"/>
        </w:tabs>
        <w:spacing w:after="480"/>
        <w:rPr>
          <w:rStyle w:val="cs1b16eeb51"/>
          <w:sz w:val="20"/>
          <w:lang w:val="de-DE"/>
        </w:rPr>
      </w:pPr>
    </w:p>
    <w:p w14:paraId="21D25118" w14:textId="77777777" w:rsidR="001F182E" w:rsidRPr="00D37FCD" w:rsidRDefault="001F182E" w:rsidP="005A7A78">
      <w:pPr>
        <w:pStyle w:val="Textkrper"/>
        <w:tabs>
          <w:tab w:val="left" w:pos="2835"/>
        </w:tabs>
        <w:spacing w:after="480"/>
        <w:rPr>
          <w:rStyle w:val="cs1b16eeb51"/>
          <w:sz w:val="20"/>
          <w:lang w:val="de-DE"/>
        </w:rPr>
      </w:pPr>
    </w:p>
    <w:sectPr w:rsidR="001F182E" w:rsidRPr="00D37FCD" w:rsidSect="00C704A8">
      <w:headerReference w:type="default" r:id="rId14"/>
      <w:footerReference w:type="default" r:id="rId15"/>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3C90B" w14:textId="77777777" w:rsidR="00020451" w:rsidRDefault="00020451">
      <w:r>
        <w:separator/>
      </w:r>
    </w:p>
  </w:endnote>
  <w:endnote w:type="continuationSeparator" w:id="0">
    <w:p w14:paraId="55F3D01D" w14:textId="77777777" w:rsidR="00020451" w:rsidRDefault="0002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tusT-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57E5" w14:textId="77777777" w:rsidR="004D264E" w:rsidRPr="00D63B77" w:rsidRDefault="004D264E"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38E4" w14:textId="77777777" w:rsidR="00020451" w:rsidRDefault="00020451">
      <w:r>
        <w:separator/>
      </w:r>
    </w:p>
  </w:footnote>
  <w:footnote w:type="continuationSeparator" w:id="0">
    <w:p w14:paraId="58992FB2" w14:textId="77777777" w:rsidR="00020451" w:rsidRDefault="0002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311A5" w14:textId="77777777" w:rsidR="004D264E" w:rsidRDefault="004D264E" w:rsidP="00D63B77">
    <w:pPr>
      <w:pStyle w:val="Kopfzeile"/>
      <w:tabs>
        <w:tab w:val="clear" w:pos="9072"/>
        <w:tab w:val="right" w:pos="9356"/>
      </w:tabs>
      <w:ind w:right="-144"/>
    </w:pPr>
    <w:r>
      <w:rPr>
        <w:noProof/>
        <w:lang w:val="de-DE" w:eastAsia="de-DE"/>
      </w:rPr>
      <mc:AlternateContent>
        <mc:Choice Requires="wps">
          <w:drawing>
            <wp:anchor distT="0" distB="0" distL="114300" distR="114300" simplePos="0" relativeHeight="251657216" behindDoc="0" locked="0" layoutInCell="0" allowOverlap="1" wp14:anchorId="4A8F1FC5" wp14:editId="6FC2A10E">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680F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" o:allowincell="f"/>
          </w:pict>
        </mc:Fallback>
      </mc:AlternateContent>
    </w:r>
    <w:r>
      <w:rPr>
        <w:noProof/>
        <w:lang w:val="de-DE" w:eastAsia="de-DE"/>
      </w:rPr>
      <w:drawing>
        <wp:inline distT="0" distB="0" distL="0" distR="0" wp14:anchorId="18A983C9" wp14:editId="3A316680">
          <wp:extent cx="2238375" cy="226695"/>
          <wp:effectExtent l="0" t="0" r="9525" b="1905"/>
          <wp:docPr id="1"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tab/>
    </w:r>
    <w:r>
      <w:tab/>
    </w:r>
    <w:r>
      <w:rPr>
        <w:noProof/>
        <w:lang w:val="de-DE" w:eastAsia="de-DE"/>
      </w:rPr>
      <w:drawing>
        <wp:inline distT="0" distB="0" distL="0" distR="0" wp14:anchorId="143603FC" wp14:editId="774398F6">
          <wp:extent cx="1704340" cy="5924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1" w15:restartNumberingAfterBreak="0">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2" w15:restartNumberingAfterBreak="0">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1D"/>
    <w:rsid w:val="00010357"/>
    <w:rsid w:val="00011D89"/>
    <w:rsid w:val="00020451"/>
    <w:rsid w:val="000323BE"/>
    <w:rsid w:val="00036773"/>
    <w:rsid w:val="000408CD"/>
    <w:rsid w:val="000504BF"/>
    <w:rsid w:val="00050BF9"/>
    <w:rsid w:val="00051389"/>
    <w:rsid w:val="000525BC"/>
    <w:rsid w:val="00070697"/>
    <w:rsid w:val="00076944"/>
    <w:rsid w:val="00077AC9"/>
    <w:rsid w:val="00077F95"/>
    <w:rsid w:val="000810AF"/>
    <w:rsid w:val="000816F5"/>
    <w:rsid w:val="000D50C9"/>
    <w:rsid w:val="000D6B5A"/>
    <w:rsid w:val="000E1740"/>
    <w:rsid w:val="000E48A2"/>
    <w:rsid w:val="000E4A3D"/>
    <w:rsid w:val="000E5267"/>
    <w:rsid w:val="000E599F"/>
    <w:rsid w:val="001071B4"/>
    <w:rsid w:val="001102BF"/>
    <w:rsid w:val="00132F7A"/>
    <w:rsid w:val="001378E8"/>
    <w:rsid w:val="00140349"/>
    <w:rsid w:val="001413FA"/>
    <w:rsid w:val="001545C9"/>
    <w:rsid w:val="00154B8E"/>
    <w:rsid w:val="001557E3"/>
    <w:rsid w:val="00156A58"/>
    <w:rsid w:val="001643A2"/>
    <w:rsid w:val="00164BAE"/>
    <w:rsid w:val="00171022"/>
    <w:rsid w:val="001753C2"/>
    <w:rsid w:val="00181364"/>
    <w:rsid w:val="0018428A"/>
    <w:rsid w:val="001A0B08"/>
    <w:rsid w:val="001A0D1B"/>
    <w:rsid w:val="001A4421"/>
    <w:rsid w:val="001B1F20"/>
    <w:rsid w:val="001C1ABA"/>
    <w:rsid w:val="001E1E3F"/>
    <w:rsid w:val="001F0661"/>
    <w:rsid w:val="001F182E"/>
    <w:rsid w:val="001F1946"/>
    <w:rsid w:val="001F25E3"/>
    <w:rsid w:val="001F2699"/>
    <w:rsid w:val="0020190A"/>
    <w:rsid w:val="00201CC7"/>
    <w:rsid w:val="00205D63"/>
    <w:rsid w:val="002071A7"/>
    <w:rsid w:val="00212DBD"/>
    <w:rsid w:val="00212F18"/>
    <w:rsid w:val="00214E36"/>
    <w:rsid w:val="00216712"/>
    <w:rsid w:val="0022011D"/>
    <w:rsid w:val="002439F0"/>
    <w:rsid w:val="00246042"/>
    <w:rsid w:val="00260641"/>
    <w:rsid w:val="00261467"/>
    <w:rsid w:val="0026292C"/>
    <w:rsid w:val="002767BC"/>
    <w:rsid w:val="00293F6D"/>
    <w:rsid w:val="00295BA1"/>
    <w:rsid w:val="00295C44"/>
    <w:rsid w:val="002A07DF"/>
    <w:rsid w:val="002B05BF"/>
    <w:rsid w:val="002B2CD9"/>
    <w:rsid w:val="002B71BB"/>
    <w:rsid w:val="002C13BB"/>
    <w:rsid w:val="002C5029"/>
    <w:rsid w:val="002C67AA"/>
    <w:rsid w:val="002D3BDE"/>
    <w:rsid w:val="002E0920"/>
    <w:rsid w:val="002E1300"/>
    <w:rsid w:val="002E78A4"/>
    <w:rsid w:val="002F3618"/>
    <w:rsid w:val="002F5ED3"/>
    <w:rsid w:val="00305220"/>
    <w:rsid w:val="0030591D"/>
    <w:rsid w:val="0031701B"/>
    <w:rsid w:val="00321146"/>
    <w:rsid w:val="003215A1"/>
    <w:rsid w:val="00326E38"/>
    <w:rsid w:val="00332217"/>
    <w:rsid w:val="003463D0"/>
    <w:rsid w:val="00353610"/>
    <w:rsid w:val="00364728"/>
    <w:rsid w:val="00365F73"/>
    <w:rsid w:val="00372EB4"/>
    <w:rsid w:val="00374B60"/>
    <w:rsid w:val="003751FC"/>
    <w:rsid w:val="00385108"/>
    <w:rsid w:val="003875FD"/>
    <w:rsid w:val="00391DA5"/>
    <w:rsid w:val="003A3CE3"/>
    <w:rsid w:val="003A59DE"/>
    <w:rsid w:val="003C1467"/>
    <w:rsid w:val="003C5A02"/>
    <w:rsid w:val="003C75C6"/>
    <w:rsid w:val="003D3817"/>
    <w:rsid w:val="003D7AAA"/>
    <w:rsid w:val="003E2C06"/>
    <w:rsid w:val="003E7712"/>
    <w:rsid w:val="0040299A"/>
    <w:rsid w:val="00404DA6"/>
    <w:rsid w:val="004136B4"/>
    <w:rsid w:val="00414EEF"/>
    <w:rsid w:val="00420A75"/>
    <w:rsid w:val="00424350"/>
    <w:rsid w:val="00427C1A"/>
    <w:rsid w:val="00430625"/>
    <w:rsid w:val="0043221D"/>
    <w:rsid w:val="0043434C"/>
    <w:rsid w:val="0043479D"/>
    <w:rsid w:val="004354E0"/>
    <w:rsid w:val="004367CE"/>
    <w:rsid w:val="00437D0D"/>
    <w:rsid w:val="0047542E"/>
    <w:rsid w:val="004843AC"/>
    <w:rsid w:val="00492AE1"/>
    <w:rsid w:val="004A0C32"/>
    <w:rsid w:val="004A36E0"/>
    <w:rsid w:val="004A58CD"/>
    <w:rsid w:val="004A5D52"/>
    <w:rsid w:val="004A5FA7"/>
    <w:rsid w:val="004A663A"/>
    <w:rsid w:val="004B6DFE"/>
    <w:rsid w:val="004C7BA5"/>
    <w:rsid w:val="004D0CDF"/>
    <w:rsid w:val="004D264E"/>
    <w:rsid w:val="004D6EEA"/>
    <w:rsid w:val="004E6C52"/>
    <w:rsid w:val="004F6588"/>
    <w:rsid w:val="00500DC9"/>
    <w:rsid w:val="00501021"/>
    <w:rsid w:val="00505178"/>
    <w:rsid w:val="005177B7"/>
    <w:rsid w:val="00525476"/>
    <w:rsid w:val="0052792C"/>
    <w:rsid w:val="0054173D"/>
    <w:rsid w:val="00542F65"/>
    <w:rsid w:val="005438E4"/>
    <w:rsid w:val="00550971"/>
    <w:rsid w:val="00553605"/>
    <w:rsid w:val="00566D3E"/>
    <w:rsid w:val="00567B23"/>
    <w:rsid w:val="00580599"/>
    <w:rsid w:val="005868BE"/>
    <w:rsid w:val="00595500"/>
    <w:rsid w:val="005A3B52"/>
    <w:rsid w:val="005A7A78"/>
    <w:rsid w:val="005B048E"/>
    <w:rsid w:val="005B2524"/>
    <w:rsid w:val="005D54DD"/>
    <w:rsid w:val="005E62E0"/>
    <w:rsid w:val="005F219E"/>
    <w:rsid w:val="005F3020"/>
    <w:rsid w:val="005F655B"/>
    <w:rsid w:val="00607201"/>
    <w:rsid w:val="00607A28"/>
    <w:rsid w:val="006307C9"/>
    <w:rsid w:val="00637C5A"/>
    <w:rsid w:val="00642E81"/>
    <w:rsid w:val="00661CC7"/>
    <w:rsid w:val="006722B4"/>
    <w:rsid w:val="006732B1"/>
    <w:rsid w:val="006803F1"/>
    <w:rsid w:val="006838CB"/>
    <w:rsid w:val="0068570E"/>
    <w:rsid w:val="006A0778"/>
    <w:rsid w:val="006B0742"/>
    <w:rsid w:val="006B1EFF"/>
    <w:rsid w:val="006C15BD"/>
    <w:rsid w:val="006D0F28"/>
    <w:rsid w:val="006D5192"/>
    <w:rsid w:val="006D6499"/>
    <w:rsid w:val="006E27BB"/>
    <w:rsid w:val="006E7170"/>
    <w:rsid w:val="006F4A2F"/>
    <w:rsid w:val="006F7179"/>
    <w:rsid w:val="006F7298"/>
    <w:rsid w:val="00701329"/>
    <w:rsid w:val="007103C3"/>
    <w:rsid w:val="00711275"/>
    <w:rsid w:val="00714533"/>
    <w:rsid w:val="007201CF"/>
    <w:rsid w:val="007556CD"/>
    <w:rsid w:val="007611A0"/>
    <w:rsid w:val="00785F6B"/>
    <w:rsid w:val="00793437"/>
    <w:rsid w:val="0079546E"/>
    <w:rsid w:val="007A361A"/>
    <w:rsid w:val="007A61B9"/>
    <w:rsid w:val="007C035A"/>
    <w:rsid w:val="007C0F18"/>
    <w:rsid w:val="007C2B5A"/>
    <w:rsid w:val="007E2FEF"/>
    <w:rsid w:val="007E38AF"/>
    <w:rsid w:val="008026E4"/>
    <w:rsid w:val="00805E28"/>
    <w:rsid w:val="008102DE"/>
    <w:rsid w:val="00811136"/>
    <w:rsid w:val="00816657"/>
    <w:rsid w:val="0081752E"/>
    <w:rsid w:val="008374E8"/>
    <w:rsid w:val="00850681"/>
    <w:rsid w:val="00851B62"/>
    <w:rsid w:val="008539ED"/>
    <w:rsid w:val="00857822"/>
    <w:rsid w:val="008641E4"/>
    <w:rsid w:val="008656C0"/>
    <w:rsid w:val="00876583"/>
    <w:rsid w:val="008B657F"/>
    <w:rsid w:val="008C0294"/>
    <w:rsid w:val="008C5C2B"/>
    <w:rsid w:val="008D64DC"/>
    <w:rsid w:val="0092012C"/>
    <w:rsid w:val="00920677"/>
    <w:rsid w:val="00924816"/>
    <w:rsid w:val="00932ACA"/>
    <w:rsid w:val="00950AAB"/>
    <w:rsid w:val="00952DE1"/>
    <w:rsid w:val="009541AF"/>
    <w:rsid w:val="009573F6"/>
    <w:rsid w:val="00961C66"/>
    <w:rsid w:val="009774F5"/>
    <w:rsid w:val="00983D42"/>
    <w:rsid w:val="00993464"/>
    <w:rsid w:val="009A283B"/>
    <w:rsid w:val="009D27DE"/>
    <w:rsid w:val="009D7629"/>
    <w:rsid w:val="009F652A"/>
    <w:rsid w:val="00A01563"/>
    <w:rsid w:val="00A04DF3"/>
    <w:rsid w:val="00A07F07"/>
    <w:rsid w:val="00A10F1B"/>
    <w:rsid w:val="00A14DE1"/>
    <w:rsid w:val="00A36C97"/>
    <w:rsid w:val="00A42FEB"/>
    <w:rsid w:val="00A56F66"/>
    <w:rsid w:val="00A57429"/>
    <w:rsid w:val="00A70C19"/>
    <w:rsid w:val="00A76847"/>
    <w:rsid w:val="00A95065"/>
    <w:rsid w:val="00A96441"/>
    <w:rsid w:val="00AA24F0"/>
    <w:rsid w:val="00AA3258"/>
    <w:rsid w:val="00AA3AEC"/>
    <w:rsid w:val="00AA51CC"/>
    <w:rsid w:val="00AA5FEF"/>
    <w:rsid w:val="00AB5E0B"/>
    <w:rsid w:val="00AC04EC"/>
    <w:rsid w:val="00AC5774"/>
    <w:rsid w:val="00AD6A6F"/>
    <w:rsid w:val="00AF06F2"/>
    <w:rsid w:val="00AF43EE"/>
    <w:rsid w:val="00B004E7"/>
    <w:rsid w:val="00B00B84"/>
    <w:rsid w:val="00B01F78"/>
    <w:rsid w:val="00B021E6"/>
    <w:rsid w:val="00B02DC1"/>
    <w:rsid w:val="00B03FB4"/>
    <w:rsid w:val="00B042AE"/>
    <w:rsid w:val="00B05909"/>
    <w:rsid w:val="00B11C59"/>
    <w:rsid w:val="00B1219B"/>
    <w:rsid w:val="00B22A8E"/>
    <w:rsid w:val="00B22EBD"/>
    <w:rsid w:val="00B24B06"/>
    <w:rsid w:val="00B25025"/>
    <w:rsid w:val="00B26786"/>
    <w:rsid w:val="00B30566"/>
    <w:rsid w:val="00B31B93"/>
    <w:rsid w:val="00B63A10"/>
    <w:rsid w:val="00B643B1"/>
    <w:rsid w:val="00B649FE"/>
    <w:rsid w:val="00B65E5F"/>
    <w:rsid w:val="00B67231"/>
    <w:rsid w:val="00B70E5E"/>
    <w:rsid w:val="00B76CD1"/>
    <w:rsid w:val="00B9455A"/>
    <w:rsid w:val="00B95664"/>
    <w:rsid w:val="00BA10C4"/>
    <w:rsid w:val="00BA6B03"/>
    <w:rsid w:val="00BA7625"/>
    <w:rsid w:val="00BA7808"/>
    <w:rsid w:val="00BB22AB"/>
    <w:rsid w:val="00BB41D8"/>
    <w:rsid w:val="00BB5F94"/>
    <w:rsid w:val="00BC240A"/>
    <w:rsid w:val="00BC7E09"/>
    <w:rsid w:val="00BD1FB4"/>
    <w:rsid w:val="00BD4338"/>
    <w:rsid w:val="00BD752D"/>
    <w:rsid w:val="00BE1A29"/>
    <w:rsid w:val="00BE2680"/>
    <w:rsid w:val="00BE32A9"/>
    <w:rsid w:val="00C00EBA"/>
    <w:rsid w:val="00C06FA4"/>
    <w:rsid w:val="00C20700"/>
    <w:rsid w:val="00C211F2"/>
    <w:rsid w:val="00C21837"/>
    <w:rsid w:val="00C345D3"/>
    <w:rsid w:val="00C35240"/>
    <w:rsid w:val="00C3581E"/>
    <w:rsid w:val="00C379C2"/>
    <w:rsid w:val="00C424AF"/>
    <w:rsid w:val="00C453DD"/>
    <w:rsid w:val="00C55453"/>
    <w:rsid w:val="00C56130"/>
    <w:rsid w:val="00C704A8"/>
    <w:rsid w:val="00C74144"/>
    <w:rsid w:val="00C86F8C"/>
    <w:rsid w:val="00C92887"/>
    <w:rsid w:val="00C937B3"/>
    <w:rsid w:val="00CA7A42"/>
    <w:rsid w:val="00CB5D3F"/>
    <w:rsid w:val="00CD60D8"/>
    <w:rsid w:val="00CD6F1B"/>
    <w:rsid w:val="00CE366D"/>
    <w:rsid w:val="00CF2948"/>
    <w:rsid w:val="00D03789"/>
    <w:rsid w:val="00D0539E"/>
    <w:rsid w:val="00D14B79"/>
    <w:rsid w:val="00D17F87"/>
    <w:rsid w:val="00D20880"/>
    <w:rsid w:val="00D22E2C"/>
    <w:rsid w:val="00D25B2F"/>
    <w:rsid w:val="00D30E8F"/>
    <w:rsid w:val="00D37FCD"/>
    <w:rsid w:val="00D450B7"/>
    <w:rsid w:val="00D46552"/>
    <w:rsid w:val="00D549BF"/>
    <w:rsid w:val="00D63B77"/>
    <w:rsid w:val="00D7253D"/>
    <w:rsid w:val="00D740A1"/>
    <w:rsid w:val="00D75E5A"/>
    <w:rsid w:val="00D76459"/>
    <w:rsid w:val="00D76AC9"/>
    <w:rsid w:val="00D80792"/>
    <w:rsid w:val="00D94B60"/>
    <w:rsid w:val="00DB620D"/>
    <w:rsid w:val="00DB6404"/>
    <w:rsid w:val="00DB7DC3"/>
    <w:rsid w:val="00E04274"/>
    <w:rsid w:val="00E06308"/>
    <w:rsid w:val="00E202F6"/>
    <w:rsid w:val="00E21DF1"/>
    <w:rsid w:val="00E25B52"/>
    <w:rsid w:val="00E5036E"/>
    <w:rsid w:val="00E779D8"/>
    <w:rsid w:val="00E939B3"/>
    <w:rsid w:val="00E9667D"/>
    <w:rsid w:val="00EA0AAD"/>
    <w:rsid w:val="00EA2DD5"/>
    <w:rsid w:val="00EA6B6F"/>
    <w:rsid w:val="00EC4616"/>
    <w:rsid w:val="00EC4FB7"/>
    <w:rsid w:val="00EC6A85"/>
    <w:rsid w:val="00ED1521"/>
    <w:rsid w:val="00ED4AD5"/>
    <w:rsid w:val="00EE1395"/>
    <w:rsid w:val="00EF31E8"/>
    <w:rsid w:val="00F00BB8"/>
    <w:rsid w:val="00F0497E"/>
    <w:rsid w:val="00F07110"/>
    <w:rsid w:val="00F15AEC"/>
    <w:rsid w:val="00F15B04"/>
    <w:rsid w:val="00F336B4"/>
    <w:rsid w:val="00F351A0"/>
    <w:rsid w:val="00F37BC8"/>
    <w:rsid w:val="00F40D30"/>
    <w:rsid w:val="00F471D3"/>
    <w:rsid w:val="00F506E0"/>
    <w:rsid w:val="00F55484"/>
    <w:rsid w:val="00F7437C"/>
    <w:rsid w:val="00F74717"/>
    <w:rsid w:val="00F76566"/>
    <w:rsid w:val="00F83DF8"/>
    <w:rsid w:val="00F904BA"/>
    <w:rsid w:val="00F909CF"/>
    <w:rsid w:val="00F942DF"/>
    <w:rsid w:val="00FA28C3"/>
    <w:rsid w:val="00FA4FDB"/>
    <w:rsid w:val="00FA57F6"/>
    <w:rsid w:val="00FA6A61"/>
    <w:rsid w:val="00FC1568"/>
    <w:rsid w:val="00FC369A"/>
    <w:rsid w:val="00FC74CB"/>
    <w:rsid w:val="00FD134D"/>
    <w:rsid w:val="00FD2A29"/>
    <w:rsid w:val="00FE3FA7"/>
    <w:rsid w:val="00FE6F9B"/>
    <w:rsid w:val="00FE7853"/>
    <w:rsid w:val="00FF337A"/>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9A27B0A"/>
  <w15:docId w15:val="{28D1954F-F097-4A9F-8C32-DE91022D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11275"/>
    <w:pPr>
      <w:spacing w:before="100" w:beforeAutospacing="1" w:after="100" w:afterAutospacing="1"/>
    </w:pPr>
    <w:rPr>
      <w:rFonts w:ascii="Times New Roman" w:hAnsi="Times New Roman"/>
      <w:sz w:val="24"/>
      <w:szCs w:val="24"/>
      <w:lang w:val="de-DE" w:eastAsia="de-DE"/>
    </w:rPr>
  </w:style>
  <w:style w:type="paragraph" w:styleId="berarbeitung">
    <w:name w:val="Revision"/>
    <w:hidden/>
    <w:uiPriority w:val="99"/>
    <w:semiHidden/>
    <w:rsid w:val="00420A75"/>
    <w:rPr>
      <w:rFonts w:ascii="Arial" w:hAnsi="Arial"/>
      <w:lang w:val="de-CH"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57161">
      <w:bodyDiv w:val="1"/>
      <w:marLeft w:val="0"/>
      <w:marRight w:val="0"/>
      <w:marTop w:val="0"/>
      <w:marBottom w:val="0"/>
      <w:divBdr>
        <w:top w:val="none" w:sz="0" w:space="0" w:color="auto"/>
        <w:left w:val="none" w:sz="0" w:space="0" w:color="auto"/>
        <w:bottom w:val="none" w:sz="0" w:space="0" w:color="auto"/>
        <w:right w:val="none" w:sz="0" w:space="0" w:color="auto"/>
      </w:divBdr>
    </w:div>
    <w:div w:id="930696786">
      <w:bodyDiv w:val="1"/>
      <w:marLeft w:val="0"/>
      <w:marRight w:val="0"/>
      <w:marTop w:val="0"/>
      <w:marBottom w:val="0"/>
      <w:divBdr>
        <w:top w:val="none" w:sz="0" w:space="0" w:color="auto"/>
        <w:left w:val="none" w:sz="0" w:space="0" w:color="auto"/>
        <w:bottom w:val="none" w:sz="0" w:space="0" w:color="auto"/>
        <w:right w:val="none" w:sz="0" w:space="0" w:color="auto"/>
      </w:divBdr>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203710408">
      <w:bodyDiv w:val="1"/>
      <w:marLeft w:val="0"/>
      <w:marRight w:val="0"/>
      <w:marTop w:val="0"/>
      <w:marBottom w:val="0"/>
      <w:divBdr>
        <w:top w:val="none" w:sz="0" w:space="0" w:color="auto"/>
        <w:left w:val="none" w:sz="0" w:space="0" w:color="auto"/>
        <w:bottom w:val="none" w:sz="0" w:space="0" w:color="auto"/>
        <w:right w:val="none" w:sz="0" w:space="0" w:color="auto"/>
      </w:divBdr>
    </w:div>
    <w:div w:id="1406683692">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4694950">
      <w:bodyDiv w:val="1"/>
      <w:marLeft w:val="0"/>
      <w:marRight w:val="0"/>
      <w:marTop w:val="0"/>
      <w:marBottom w:val="0"/>
      <w:divBdr>
        <w:top w:val="none" w:sz="0" w:space="0" w:color="auto"/>
        <w:left w:val="none" w:sz="0" w:space="0" w:color="auto"/>
        <w:bottom w:val="none" w:sz="0" w:space="0" w:color="auto"/>
        <w:right w:val="none" w:sz="0" w:space="0" w:color="auto"/>
      </w:divBdr>
    </w:div>
    <w:div w:id="17552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camillebauer.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millebau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scha.engel@camillebaue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camillebau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6830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7898</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Schmid Tanja</cp:lastModifiedBy>
  <cp:revision>2</cp:revision>
  <cp:lastPrinted>2020-07-29T11:40:00Z</cp:lastPrinted>
  <dcterms:created xsi:type="dcterms:W3CDTF">2020-07-29T12:04:00Z</dcterms:created>
  <dcterms:modified xsi:type="dcterms:W3CDTF">2020-07-29T12:04:00Z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