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DE0F8" w14:textId="77777777"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6089D22" wp14:editId="0380E384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14:paraId="278C510D" w14:textId="77777777" w:rsidR="00250243" w:rsidRDefault="000323BE" w:rsidP="00E36DA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36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352451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Camille Bauer </w:t>
      </w:r>
      <w:r w:rsidR="004744B0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leistet einen Beitrag zur Stärkung für </w:t>
      </w:r>
      <w:r w:rsidR="00352451">
        <w:rPr>
          <w:rStyle w:val="cs1b16eeb51"/>
          <w:rFonts w:ascii="Arial" w:hAnsi="Arial" w:cs="Arial"/>
          <w:b/>
          <w:sz w:val="24"/>
          <w:szCs w:val="24"/>
          <w:lang w:val="de-DE"/>
        </w:rPr>
        <w:t>den Werkplatz Schweiz</w:t>
      </w:r>
      <w:r w:rsidR="00352451">
        <w:rPr>
          <w:rStyle w:val="cs1b16eeb51"/>
          <w:rFonts w:ascii="Arial" w:hAnsi="Arial" w:cs="Arial"/>
          <w:b/>
          <w:sz w:val="24"/>
          <w:szCs w:val="24"/>
          <w:lang w:val="de-DE"/>
        </w:rPr>
        <w:br/>
        <w:t xml:space="preserve">Mensch und Digitalisierung </w:t>
      </w:r>
      <w:r w:rsidR="00FE48F0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im Einklang mit </w:t>
      </w:r>
      <w:r w:rsidR="00312772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neuer </w:t>
      </w:r>
      <w:r w:rsidR="00352451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Fertigungsdienstleistung 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</w:p>
    <w:p w14:paraId="4D0E3A16" w14:textId="77777777" w:rsidR="001964C6" w:rsidRDefault="00891D6B" w:rsidP="00FE48F0">
      <w:pPr>
        <w:pStyle w:val="FliesstextKopieFlyer"/>
        <w:spacing w:after="120"/>
        <w:jc w:val="both"/>
        <w:rPr>
          <w:rFonts w:ascii="Arial" w:hAnsi="Arial" w:cs="Arial"/>
        </w:rPr>
      </w:pPr>
      <w:r w:rsidRPr="00E36DA8">
        <w:rPr>
          <w:rFonts w:cs="Arial"/>
          <w:b/>
          <w:noProof/>
          <w:lang w:val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A50158" wp14:editId="0F313DE6">
                <wp:simplePos x="0" y="0"/>
                <wp:positionH relativeFrom="column">
                  <wp:posOffset>3159125</wp:posOffset>
                </wp:positionH>
                <wp:positionV relativeFrom="paragraph">
                  <wp:posOffset>4445</wp:posOffset>
                </wp:positionV>
                <wp:extent cx="2933065" cy="2413635"/>
                <wp:effectExtent l="0" t="0" r="635" b="5715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2413635"/>
                          <a:chOff x="-14638" y="0"/>
                          <a:chExt cx="2934837" cy="2389419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638" y="2048258"/>
                            <a:ext cx="2934837" cy="341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FF9DB" w14:textId="77777777" w:rsidR="00FE48F0" w:rsidRPr="00711275" w:rsidRDefault="00FE48F0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Camille Bauer Metrawatt AG bietet Fertigungs- als auch B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ratungsdienstleistungen an.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057" cy="2044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A448D" w14:textId="77777777" w:rsidR="002B5341" w:rsidRDefault="00FE1424" w:rsidP="00891D6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7B356AD" wp14:editId="0610D0FE">
                                    <wp:extent cx="2681605" cy="1921286"/>
                                    <wp:effectExtent l="0" t="0" r="4445" b="3175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81605" cy="1921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11" o:spid="_x0000_s1026" style="position:absolute;left:0;text-align:left;margin-left:248.75pt;margin-top:.35pt;width:230.95pt;height:190.05pt;z-index:251672576;mso-width-relative:margin;mso-height-relative:margin" coordorigin="-146" coordsize="29348,2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2sQAMAABUJAAAOAAAAZHJzL2Uyb0RvYy54bWzUVttu1DAQfUfiHyy/b3PdbBI1RbRlK6Ry&#10;EZQP8CZOYpHYxvY2WxD/ztjeW0uRUBFI5CHxdTznzJlxTl9sxgHdUqWZ4BWOTkKMKK9Fw3hX4U83&#10;y1mOkTaEN2QQnFb4jmr84uz5s9NJljQWvRgaqhAY4bqcZIV7Y2QZBLru6Uj0iZCUw2Qr1EgMdFUX&#10;NIpMYH0cgjgMs2ASqpFK1FRrGL30k/jM2W9bWpt3baupQUOFwTfj3sq9V/YdnJ2SslNE9qzeukGe&#10;4MVIGIdD96YuiSFordhPpkZWK6FFa05qMQaibVlNHQZAE4UP0FwpsZYOS1dOndzTBNQ+4OnJZuu3&#10;t+8VYg3ELsKIkxFidKXWUjKqKEcwCAxNsith4ZWSH+V7tR3ofM+C3rRqtF+AgzaO27s9t3RjUA2D&#10;cZEkYTbHqIa5OI2SLJl79useQmT3zaI0S0Avh811/+qwPc2TxXZ7khdpVNjtwe70wDq592mSICd9&#10;YEz/GWMfeyKpC4S2RGwZy3aE3QDIlg4Nij1bbpGlCpnNuQBkkdOGltei/qwRFxc94R19qZSYekoa&#10;8M7xDBj2Wy3rutTWyGp6IxqIC1kb4Qw94PuItzhM83iee2KPqD9wl6RRlPnTdtSRUiptrqgYkW1U&#10;WEHauIPI7bU2nuXdEhtnLQbWLNkwuI7qVheDQrcEUmzpnm1g7i0buF3Mhd3mLfoRcBLOsHPWXZcy&#10;34ooTsPzuJgts3wxS5fpfFYswnwWRsV5kYVpkV4uv1sHo7TsWdNQfs043aVvlP5esLeFxCeeS2A0&#10;VbiYx3MfrV+CDN3zGMiRGahmAxsrnO8XkdLG+BVvADYpDWGDbwf33XdaBg52X8eKU4QVgZeD2aw2&#10;YMUqYyWaO9CGEhAvKGxQgqHRC/UVownKWYX1lzVRFKPhNQd9FVGa2vrnOul8EUNHHc+sjmcIr8FU&#10;hQ1GvnlhfM1cS8W6Hk7yiubiJWiyZU4jB68Agu1AAnpf/3omQtHwpesDKBdSa6AoeZCKlvu/lYDA&#10;5aFm7bMuX2ThfFexQqA/cz7tK9Y/Srt/LerS5vUjuvWXzC4q/4t8AYi7e11Wbv8T7OV+3HdwD38z&#10;Zz8AAAD//wMAUEsDBBQABgAIAAAAIQDB0Gnb4AAAAAgBAAAPAAAAZHJzL2Rvd25yZXYueG1sTI9B&#10;a4NAFITvhf6H5RV6a1ab2KjxGUJoewqFJoWS20ZfVOK+FXej5t93e2qPwwwz32TrSbdioN42hhHC&#10;WQCCuDBlwxXC1+HtKQZhneJStYYJ4UYW1vn9XabS0oz8ScPeVcKXsE0VQu1cl0ppi5q0sjPTEXvv&#10;bHqtnJd9Jctejb5ct/I5CF6kVg37hVp1tK2puOyvGuF9VONmHr4Ou8t5ezseoo/vXUiIjw/TZgXC&#10;0eT+wvCL79Eh90wnc+XSihZhkSwjH0VYgvB2EiULECeEeRzEIPNM/j+Q/wAAAP//AwBQSwECLQAU&#10;AAYACAAAACEAtoM4kv4AAADhAQAAEwAAAAAAAAAAAAAAAAAAAAAAW0NvbnRlbnRfVHlwZXNdLnht&#10;bFBLAQItABQABgAIAAAAIQA4/SH/1gAAAJQBAAALAAAAAAAAAAAAAAAAAC8BAABfcmVscy8ucmVs&#10;c1BLAQItABQABgAIAAAAIQAWsV2sQAMAABUJAAAOAAAAAAAAAAAAAAAAAC4CAABkcnMvZTJvRG9j&#10;LnhtbFBLAQItABQABgAIAAAAIQDB0Gnb4AAAAAgBAAAPAAAAAAAAAAAAAAAAAJo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146;top:20482;width:2934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FE48F0" w:rsidRPr="00711275" w:rsidRDefault="00FE48F0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Camille Bauer </w:t>
                        </w:r>
                        <w:proofErr w:type="spellStart"/>
                        <w:r>
                          <w:rPr>
                            <w:i/>
                            <w:sz w:val="16"/>
                            <w:lang w:val="de-DE"/>
                          </w:rPr>
                          <w:t>Metrawatt</w:t>
                        </w:r>
                        <w:proofErr w:type="spellEnd"/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 AG bietet Fertigungs- als auch B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e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ratungsdienstleistungen an.   </w:t>
                        </w:r>
                      </w:p>
                    </w:txbxContent>
                  </v:textbox>
                </v:shape>
                <v:rect id="Rectangle 3" o:spid="_x0000_s1028" style="position:absolute;width:28760;height:2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B5341" w:rsidRDefault="00FE1424" w:rsidP="00891D6B">
                        <w:pPr>
                          <w:jc w:val="center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04414240" wp14:editId="03992C3B">
                              <wp:extent cx="2681605" cy="1921286"/>
                              <wp:effectExtent l="0" t="0" r="4445" b="3175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1605" cy="19212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E36DA8">
        <w:rPr>
          <w:rFonts w:ascii="Arial" w:hAnsi="Arial" w:cs="Arial"/>
          <w:b/>
        </w:rPr>
        <w:t>(Wohlen</w:t>
      </w:r>
      <w:r w:rsidR="00070697" w:rsidRPr="00E36DA8">
        <w:rPr>
          <w:rFonts w:ascii="Arial" w:hAnsi="Arial" w:cs="Arial"/>
          <w:b/>
        </w:rPr>
        <w:t xml:space="preserve"> AG, </w:t>
      </w:r>
      <w:r w:rsidR="00040A9A">
        <w:rPr>
          <w:rFonts w:ascii="Arial" w:hAnsi="Arial" w:cs="Arial"/>
          <w:b/>
        </w:rPr>
        <w:t>Januar</w:t>
      </w:r>
      <w:r w:rsidR="00312772">
        <w:rPr>
          <w:rFonts w:ascii="Arial" w:hAnsi="Arial" w:cs="Arial"/>
          <w:b/>
        </w:rPr>
        <w:t xml:space="preserve"> </w:t>
      </w:r>
      <w:r w:rsidR="00070697" w:rsidRPr="00E36DA8">
        <w:rPr>
          <w:rFonts w:ascii="Arial" w:hAnsi="Arial" w:cs="Arial"/>
          <w:b/>
        </w:rPr>
        <w:t>201</w:t>
      </w:r>
      <w:r w:rsidR="00312772">
        <w:rPr>
          <w:rFonts w:ascii="Arial" w:hAnsi="Arial" w:cs="Arial"/>
          <w:b/>
        </w:rPr>
        <w:t>8</w:t>
      </w:r>
      <w:r w:rsidR="005A7A78" w:rsidRPr="00E36DA8">
        <w:rPr>
          <w:rFonts w:ascii="Arial" w:hAnsi="Arial" w:cs="Arial"/>
          <w:b/>
        </w:rPr>
        <w:t>)</w:t>
      </w:r>
      <w:r w:rsidR="00FE48F0">
        <w:rPr>
          <w:rFonts w:ascii="Arial" w:hAnsi="Arial" w:cs="Arial"/>
          <w:b/>
        </w:rPr>
        <w:t xml:space="preserve"> </w:t>
      </w:r>
      <w:r w:rsidR="00FE48F0" w:rsidRPr="00FE48F0">
        <w:rPr>
          <w:rFonts w:ascii="Arial" w:hAnsi="Arial" w:cs="Arial"/>
        </w:rPr>
        <w:t>„Die Schweizer Industrie trägt zur Innovation, Vollbeschäftigung und Wettbewerbsfähigkeit unseres Landes bei.</w:t>
      </w:r>
      <w:r w:rsidR="001964C6">
        <w:rPr>
          <w:rFonts w:ascii="Arial" w:hAnsi="Arial" w:cs="Arial"/>
        </w:rPr>
        <w:t xml:space="preserve"> Ohne Werkplatz Schweiz geht es nicht, aber die Industrie muss die Chancen der Digitalisierung packen“.</w:t>
      </w:r>
      <w:r w:rsidR="00FE48F0">
        <w:rPr>
          <w:rFonts w:ascii="Arial" w:hAnsi="Arial" w:cs="Arial"/>
        </w:rPr>
        <w:t xml:space="preserve"> So  </w:t>
      </w:r>
      <w:r w:rsidR="001964C6">
        <w:rPr>
          <w:rFonts w:ascii="Arial" w:hAnsi="Arial" w:cs="Arial"/>
        </w:rPr>
        <w:t xml:space="preserve">wird der </w:t>
      </w:r>
      <w:r w:rsidR="00FE48F0">
        <w:rPr>
          <w:rFonts w:ascii="Arial" w:hAnsi="Arial" w:cs="Arial"/>
        </w:rPr>
        <w:t xml:space="preserve">Bundesrat Johann Schneider-Ammann </w:t>
      </w:r>
      <w:r w:rsidR="001964C6">
        <w:rPr>
          <w:rFonts w:ascii="Arial" w:hAnsi="Arial" w:cs="Arial"/>
        </w:rPr>
        <w:t xml:space="preserve">aus seiner </w:t>
      </w:r>
      <w:r w:rsidR="00FE48F0">
        <w:rPr>
          <w:rFonts w:ascii="Arial" w:hAnsi="Arial" w:cs="Arial"/>
        </w:rPr>
        <w:t xml:space="preserve">Videobotschaft an </w:t>
      </w:r>
      <w:r w:rsidR="001964C6">
        <w:rPr>
          <w:rFonts w:ascii="Arial" w:hAnsi="Arial" w:cs="Arial"/>
        </w:rPr>
        <w:t xml:space="preserve">die </w:t>
      </w:r>
      <w:r w:rsidR="001964C6" w:rsidRPr="001964C6">
        <w:rPr>
          <w:rFonts w:ascii="Arial" w:hAnsi="Arial" w:cs="Arial"/>
          <w:i/>
        </w:rPr>
        <w:t xml:space="preserve">Initiative </w:t>
      </w:r>
      <w:r w:rsidR="00FE48F0" w:rsidRPr="001964C6">
        <w:rPr>
          <w:rFonts w:ascii="Arial" w:hAnsi="Arial" w:cs="Arial"/>
          <w:i/>
        </w:rPr>
        <w:t>Industrie 2025</w:t>
      </w:r>
      <w:r w:rsidR="001964C6">
        <w:rPr>
          <w:rFonts w:ascii="Arial" w:hAnsi="Arial" w:cs="Arial"/>
        </w:rPr>
        <w:t xml:space="preserve"> am 19.09.2017 im Magazin der </w:t>
      </w:r>
      <w:proofErr w:type="spellStart"/>
      <w:r w:rsidR="001964C6">
        <w:rPr>
          <w:rFonts w:ascii="Arial" w:hAnsi="Arial" w:cs="Arial"/>
        </w:rPr>
        <w:t>swiss</w:t>
      </w:r>
      <w:proofErr w:type="spellEnd"/>
      <w:r w:rsidR="001964C6">
        <w:rPr>
          <w:rFonts w:ascii="Arial" w:hAnsi="Arial" w:cs="Arial"/>
        </w:rPr>
        <w:t xml:space="preserve"> </w:t>
      </w:r>
      <w:proofErr w:type="spellStart"/>
      <w:r w:rsidR="001964C6">
        <w:rPr>
          <w:rFonts w:ascii="Arial" w:hAnsi="Arial" w:cs="Arial"/>
        </w:rPr>
        <w:t>technology</w:t>
      </w:r>
      <w:proofErr w:type="spellEnd"/>
      <w:r w:rsidR="001964C6">
        <w:rPr>
          <w:rFonts w:ascii="Arial" w:hAnsi="Arial" w:cs="Arial"/>
        </w:rPr>
        <w:t xml:space="preserve"> </w:t>
      </w:r>
      <w:proofErr w:type="spellStart"/>
      <w:r w:rsidR="001964C6">
        <w:rPr>
          <w:rFonts w:ascii="Arial" w:hAnsi="Arial" w:cs="Arial"/>
        </w:rPr>
        <w:t>network</w:t>
      </w:r>
      <w:proofErr w:type="spellEnd"/>
      <w:r w:rsidR="00312772">
        <w:rPr>
          <w:rFonts w:ascii="Arial" w:hAnsi="Arial" w:cs="Arial"/>
        </w:rPr>
        <w:t>, Ausgabe Oktober 2017</w:t>
      </w:r>
      <w:r w:rsidR="001964C6">
        <w:rPr>
          <w:rFonts w:ascii="Arial" w:hAnsi="Arial" w:cs="Arial"/>
        </w:rPr>
        <w:t xml:space="preserve"> zitiert.</w:t>
      </w:r>
    </w:p>
    <w:p w14:paraId="35D73A14" w14:textId="2E0ECE97" w:rsidR="00FF036A" w:rsidRDefault="001964C6" w:rsidP="00FE48F0">
      <w:pPr>
        <w:pStyle w:val="FliesstextKopieFlyer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Camille Bauer Metrawatt AG aus Wohlen im </w:t>
      </w:r>
      <w:r w:rsidR="00312772">
        <w:rPr>
          <w:rFonts w:ascii="Arial" w:hAnsi="Arial" w:cs="Arial"/>
        </w:rPr>
        <w:t>Kanton A</w:t>
      </w:r>
      <w:r>
        <w:rPr>
          <w:rFonts w:ascii="Arial" w:hAnsi="Arial" w:cs="Arial"/>
        </w:rPr>
        <w:t>argau kommt genau diesen Forderungen nach. Aus ihre</w:t>
      </w:r>
      <w:r w:rsidR="004744B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Stärke heraus, nämlich den kompetenten Menschen im Unternehmen, lebt die Camille Bauer Metrawatt AG seit Jahren die Lean Kultur, angelehnt an das Toyota Produktionssystem. </w:t>
      </w:r>
      <w:r w:rsidR="00B37A6F">
        <w:rPr>
          <w:rFonts w:ascii="Arial" w:hAnsi="Arial" w:cs="Arial"/>
        </w:rPr>
        <w:t xml:space="preserve">Durch dieses System schafft das Schweizer Unternehmen </w:t>
      </w:r>
      <w:r w:rsidR="004744B0">
        <w:rPr>
          <w:rFonts w:ascii="Arial" w:hAnsi="Arial" w:cs="Arial"/>
        </w:rPr>
        <w:t xml:space="preserve">international am Weltmarkt </w:t>
      </w:r>
      <w:r w:rsidR="000F6573">
        <w:rPr>
          <w:rFonts w:ascii="Arial" w:hAnsi="Arial" w:cs="Arial"/>
        </w:rPr>
        <w:t xml:space="preserve">erfolgreich </w:t>
      </w:r>
      <w:r w:rsidR="00B37A6F">
        <w:rPr>
          <w:rFonts w:ascii="Arial" w:hAnsi="Arial" w:cs="Arial"/>
        </w:rPr>
        <w:t xml:space="preserve">zu </w:t>
      </w:r>
      <w:r w:rsidR="004744B0">
        <w:rPr>
          <w:rFonts w:ascii="Arial" w:hAnsi="Arial" w:cs="Arial"/>
        </w:rPr>
        <w:t>partizipieren</w:t>
      </w:r>
      <w:r w:rsidR="00B37A6F">
        <w:rPr>
          <w:rFonts w:ascii="Arial" w:hAnsi="Arial" w:cs="Arial"/>
        </w:rPr>
        <w:t>. Wichtige Faktoren sind dabei die absolute Kundenorientierung, Innovation als auch die stetige Verbesserung auf allen Prozess-Ebenen.</w:t>
      </w:r>
      <w:r w:rsidR="00205F4D">
        <w:rPr>
          <w:rFonts w:ascii="Arial" w:hAnsi="Arial" w:cs="Arial"/>
        </w:rPr>
        <w:t xml:space="preserve"> </w:t>
      </w:r>
      <w:r w:rsidR="00FF036A">
        <w:rPr>
          <w:rFonts w:ascii="Arial" w:hAnsi="Arial" w:cs="Arial"/>
        </w:rPr>
        <w:t>Da</w:t>
      </w:r>
      <w:r w:rsidR="00205F4D">
        <w:rPr>
          <w:rFonts w:ascii="Arial" w:hAnsi="Arial" w:cs="Arial"/>
        </w:rPr>
        <w:t xml:space="preserve">zu gehört auch die Umsetzung der Digitalisierung im gesamten Industrialisierungs- und Fertigungskontext, mit der die Camille Bauer </w:t>
      </w:r>
      <w:proofErr w:type="spellStart"/>
      <w:r w:rsidR="00205F4D">
        <w:rPr>
          <w:rFonts w:ascii="Arial" w:hAnsi="Arial" w:cs="Arial"/>
        </w:rPr>
        <w:t>Metrawatt</w:t>
      </w:r>
      <w:proofErr w:type="spellEnd"/>
      <w:r w:rsidR="00205F4D">
        <w:rPr>
          <w:rFonts w:ascii="Arial" w:hAnsi="Arial" w:cs="Arial"/>
        </w:rPr>
        <w:t xml:space="preserve"> AG täglich um</w:t>
      </w:r>
      <w:r w:rsidR="00FF036A">
        <w:rPr>
          <w:rFonts w:ascii="Arial" w:hAnsi="Arial" w:cs="Arial"/>
        </w:rPr>
        <w:t>zugehen versteht</w:t>
      </w:r>
      <w:r w:rsidR="00205F4D">
        <w:rPr>
          <w:rFonts w:ascii="Arial" w:hAnsi="Arial" w:cs="Arial"/>
        </w:rPr>
        <w:t>.</w:t>
      </w:r>
      <w:r w:rsidR="00FF036A">
        <w:rPr>
          <w:rFonts w:ascii="Arial" w:hAnsi="Arial" w:cs="Arial"/>
        </w:rPr>
        <w:t xml:space="preserve"> </w:t>
      </w:r>
      <w:r w:rsidR="0034347D">
        <w:rPr>
          <w:rFonts w:ascii="Arial" w:hAnsi="Arial" w:cs="Arial"/>
        </w:rPr>
        <w:t xml:space="preserve">Ein grosser Meilenstein </w:t>
      </w:r>
      <w:r w:rsidR="00FF036A">
        <w:rPr>
          <w:rFonts w:ascii="Arial" w:hAnsi="Arial" w:cs="Arial"/>
        </w:rPr>
        <w:t xml:space="preserve">wurde bereits im Juni 2017 </w:t>
      </w:r>
      <w:r w:rsidR="0034347D">
        <w:rPr>
          <w:rFonts w:ascii="Arial" w:hAnsi="Arial" w:cs="Arial"/>
        </w:rPr>
        <w:t>erreicht</w:t>
      </w:r>
      <w:r w:rsidR="00FF036A">
        <w:rPr>
          <w:rFonts w:ascii="Arial" w:hAnsi="Arial" w:cs="Arial"/>
        </w:rPr>
        <w:t xml:space="preserve">. </w:t>
      </w:r>
      <w:r w:rsidR="004744B0">
        <w:rPr>
          <w:rFonts w:ascii="Arial" w:hAnsi="Arial" w:cs="Arial"/>
        </w:rPr>
        <w:t>D</w:t>
      </w:r>
      <w:r w:rsidR="00FF036A">
        <w:rPr>
          <w:rFonts w:ascii="Arial" w:hAnsi="Arial" w:cs="Arial"/>
        </w:rPr>
        <w:t xml:space="preserve">ie Umstellung auf eine komplette papierlose Fertigung. </w:t>
      </w:r>
      <w:r w:rsidR="004744B0">
        <w:rPr>
          <w:rFonts w:ascii="Arial" w:hAnsi="Arial" w:cs="Arial"/>
        </w:rPr>
        <w:t>Dazu wurden alle Prozesse im ERP-System untereinander vernetzt,</w:t>
      </w:r>
      <w:r w:rsidR="00312772">
        <w:rPr>
          <w:rFonts w:ascii="Arial" w:hAnsi="Arial" w:cs="Arial"/>
        </w:rPr>
        <w:t xml:space="preserve"> was nachhaltig positiv auf </w:t>
      </w:r>
      <w:r w:rsidR="009C017C">
        <w:rPr>
          <w:rFonts w:ascii="Arial" w:hAnsi="Arial" w:cs="Arial"/>
        </w:rPr>
        <w:t xml:space="preserve">die </w:t>
      </w:r>
      <w:r w:rsidR="00312772">
        <w:rPr>
          <w:rFonts w:ascii="Arial" w:hAnsi="Arial" w:cs="Arial"/>
        </w:rPr>
        <w:t>Umwelt</w:t>
      </w:r>
      <w:r w:rsidR="009C017C">
        <w:rPr>
          <w:rFonts w:ascii="Arial" w:hAnsi="Arial" w:cs="Arial"/>
        </w:rPr>
        <w:t xml:space="preserve">, Flexibilität </w:t>
      </w:r>
      <w:r w:rsidR="00312772">
        <w:rPr>
          <w:rFonts w:ascii="Arial" w:hAnsi="Arial" w:cs="Arial"/>
        </w:rPr>
        <w:t>und Schnelligkeit in de</w:t>
      </w:r>
      <w:r w:rsidR="009C017C">
        <w:rPr>
          <w:rFonts w:ascii="Arial" w:hAnsi="Arial" w:cs="Arial"/>
        </w:rPr>
        <w:t>r gesamten Wertschöpfungskette ein</w:t>
      </w:r>
      <w:r w:rsidR="00312772">
        <w:rPr>
          <w:rFonts w:ascii="Arial" w:hAnsi="Arial" w:cs="Arial"/>
        </w:rPr>
        <w:t>wirkt.</w:t>
      </w:r>
      <w:r w:rsidR="004744B0">
        <w:rPr>
          <w:rFonts w:ascii="Arial" w:hAnsi="Arial" w:cs="Arial"/>
        </w:rPr>
        <w:t xml:space="preserve"> </w:t>
      </w:r>
      <w:r w:rsidR="00FF036A">
        <w:rPr>
          <w:rFonts w:ascii="Arial" w:hAnsi="Arial" w:cs="Arial"/>
        </w:rPr>
        <w:t>Dabei bilden kompromisslose Qualitäts-Standards und grosse Eigenfertigungsanteile ein wichtiges Fu</w:t>
      </w:r>
      <w:r w:rsidR="00312772">
        <w:rPr>
          <w:rFonts w:ascii="Arial" w:hAnsi="Arial" w:cs="Arial"/>
        </w:rPr>
        <w:t xml:space="preserve">ndament, um </w:t>
      </w:r>
      <w:r w:rsidR="00FF036A">
        <w:rPr>
          <w:rFonts w:ascii="Arial" w:hAnsi="Arial" w:cs="Arial"/>
        </w:rPr>
        <w:t xml:space="preserve">Kundenanforderungen </w:t>
      </w:r>
      <w:r w:rsidR="00312772">
        <w:rPr>
          <w:rFonts w:ascii="Arial" w:hAnsi="Arial" w:cs="Arial"/>
        </w:rPr>
        <w:t xml:space="preserve">mit </w:t>
      </w:r>
      <w:r w:rsidR="009C017C">
        <w:rPr>
          <w:rFonts w:ascii="Arial" w:hAnsi="Arial" w:cs="Arial"/>
        </w:rPr>
        <w:t>aller</w:t>
      </w:r>
      <w:r w:rsidR="00312772">
        <w:rPr>
          <w:rFonts w:ascii="Arial" w:hAnsi="Arial" w:cs="Arial"/>
        </w:rPr>
        <w:t xml:space="preserve">bester Lieferperformance </w:t>
      </w:r>
      <w:r w:rsidR="00FF036A">
        <w:rPr>
          <w:rFonts w:ascii="Arial" w:hAnsi="Arial" w:cs="Arial"/>
        </w:rPr>
        <w:t xml:space="preserve">abbilden zu können.    </w:t>
      </w:r>
    </w:p>
    <w:p w14:paraId="1CDBF42C" w14:textId="504DDF89" w:rsidR="00FF036A" w:rsidRDefault="004744B0" w:rsidP="00FE48F0">
      <w:pPr>
        <w:pStyle w:val="FliesstextKopieFlyer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Nebst den </w:t>
      </w:r>
      <w:r w:rsidR="00312772">
        <w:rPr>
          <w:rFonts w:ascii="Arial" w:hAnsi="Arial" w:cs="Arial"/>
        </w:rPr>
        <w:t xml:space="preserve">eigenen </w:t>
      </w:r>
      <w:r>
        <w:rPr>
          <w:rFonts w:ascii="Arial" w:hAnsi="Arial" w:cs="Arial"/>
        </w:rPr>
        <w:t xml:space="preserve">Produkten, die seit 1944 erfolgreich innoviert, produziert und auch weltweit verkauft werden, nimmt die Camille Bauer Metrawatt AG den Standort Schweiz sehr ernst und weitet das Angebot auf die Fertigungsdienstleistung aus. </w:t>
      </w:r>
      <w:r w:rsidR="0034347D">
        <w:rPr>
          <w:rFonts w:ascii="Arial" w:hAnsi="Arial" w:cs="Arial"/>
        </w:rPr>
        <w:t xml:space="preserve">So können etwaige Produktionsengpässe, </w:t>
      </w:r>
      <w:r w:rsidR="00B75D57">
        <w:rPr>
          <w:rFonts w:ascii="Arial" w:hAnsi="Arial" w:cs="Arial"/>
        </w:rPr>
        <w:t xml:space="preserve">Test- und Prüfvorgänge, Industrialisierungen, Service- und Reparaturleistungen als auch logistische Themen übernommen werden.  </w:t>
      </w:r>
      <w:r w:rsidR="00483AD5" w:rsidRPr="002A3CFB">
        <w:rPr>
          <w:rFonts w:ascii="Arial" w:hAnsi="Arial" w:cs="Arial"/>
        </w:rPr>
        <w:t xml:space="preserve">Dabei </w:t>
      </w:r>
      <w:r w:rsidR="00B10F09" w:rsidRPr="002A3CFB">
        <w:rPr>
          <w:rFonts w:ascii="Arial" w:hAnsi="Arial" w:cs="Arial"/>
        </w:rPr>
        <w:t>werden Normen, Richtlinie</w:t>
      </w:r>
      <w:r w:rsidR="007005B8" w:rsidRPr="002A3CFB">
        <w:rPr>
          <w:rFonts w:ascii="Arial" w:hAnsi="Arial" w:cs="Arial"/>
        </w:rPr>
        <w:t>n</w:t>
      </w:r>
      <w:r w:rsidR="00B10F09" w:rsidRPr="002A3CFB">
        <w:rPr>
          <w:rFonts w:ascii="Arial" w:hAnsi="Arial" w:cs="Arial"/>
        </w:rPr>
        <w:t xml:space="preserve"> und Zertifikate wie ISO 9001:2</w:t>
      </w:r>
      <w:r w:rsidR="007005B8" w:rsidRPr="002A3CFB">
        <w:rPr>
          <w:rFonts w:ascii="Arial" w:hAnsi="Arial" w:cs="Arial"/>
        </w:rPr>
        <w:t xml:space="preserve">015, ISO14001:2015, </w:t>
      </w:r>
      <w:proofErr w:type="spellStart"/>
      <w:r w:rsidR="007005B8" w:rsidRPr="002A3CFB">
        <w:rPr>
          <w:rFonts w:ascii="Arial" w:hAnsi="Arial" w:cs="Arial"/>
        </w:rPr>
        <w:t>RoHS</w:t>
      </w:r>
      <w:proofErr w:type="spellEnd"/>
      <w:r w:rsidR="007005B8" w:rsidRPr="002A3CFB">
        <w:rPr>
          <w:rFonts w:ascii="Arial" w:hAnsi="Arial" w:cs="Arial"/>
        </w:rPr>
        <w:t>, REACH, ATEX, UL, GL IPC-A-610-D usw. angewendet und eingehalten.</w:t>
      </w:r>
      <w:r w:rsidR="00700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Services werden jeweils auf das individuelle </w:t>
      </w:r>
      <w:r w:rsidR="00FF036A">
        <w:rPr>
          <w:rFonts w:ascii="Arial" w:hAnsi="Arial" w:cs="Arial"/>
        </w:rPr>
        <w:t>Bedürfnis der Kunden</w:t>
      </w:r>
      <w:r>
        <w:rPr>
          <w:rFonts w:ascii="Arial" w:hAnsi="Arial" w:cs="Arial"/>
        </w:rPr>
        <w:t xml:space="preserve"> abgestimmt und </w:t>
      </w:r>
      <w:r w:rsidR="00FF036A">
        <w:rPr>
          <w:rFonts w:ascii="Arial" w:hAnsi="Arial" w:cs="Arial"/>
        </w:rPr>
        <w:t xml:space="preserve">erstrecken sich auf folgende </w:t>
      </w:r>
      <w:r w:rsidR="00B75D57">
        <w:rPr>
          <w:rFonts w:ascii="Arial" w:hAnsi="Arial" w:cs="Arial"/>
        </w:rPr>
        <w:t>Kernb</w:t>
      </w:r>
      <w:r w:rsidR="00312772">
        <w:rPr>
          <w:rFonts w:ascii="Arial" w:hAnsi="Arial" w:cs="Arial"/>
        </w:rPr>
        <w:t>ereiche</w:t>
      </w:r>
      <w:r w:rsidR="00FF036A">
        <w:rPr>
          <w:rFonts w:ascii="Arial" w:hAnsi="Arial" w:cs="Arial"/>
        </w:rPr>
        <w:t>:</w:t>
      </w:r>
      <w:r w:rsidR="00312772">
        <w:rPr>
          <w:rFonts w:ascii="Arial" w:hAnsi="Arial" w:cs="Arial"/>
        </w:rPr>
        <w:t xml:space="preserve"> (1) </w:t>
      </w:r>
      <w:r w:rsidR="000B39F8">
        <w:rPr>
          <w:rFonts w:ascii="Arial" w:hAnsi="Arial" w:cs="Arial"/>
        </w:rPr>
        <w:t xml:space="preserve">Flexibles und angepasstes </w:t>
      </w:r>
      <w:r w:rsidR="00483AD5">
        <w:rPr>
          <w:rFonts w:ascii="Arial" w:hAnsi="Arial" w:cs="Arial"/>
        </w:rPr>
        <w:t>Testen und Prüfen</w:t>
      </w:r>
      <w:r w:rsidR="000B39F8">
        <w:rPr>
          <w:rFonts w:ascii="Arial" w:hAnsi="Arial" w:cs="Arial"/>
        </w:rPr>
        <w:t xml:space="preserve"> von elektrischen Baugruppen und Endgeräten mit verlässlichen Testverfahren und Testeinrichtungen</w:t>
      </w:r>
      <w:r w:rsidR="00A36822">
        <w:rPr>
          <w:rFonts w:ascii="Arial" w:hAnsi="Arial" w:cs="Arial"/>
        </w:rPr>
        <w:t>;</w:t>
      </w:r>
      <w:r w:rsidR="000B39F8">
        <w:rPr>
          <w:rFonts w:ascii="Arial" w:hAnsi="Arial" w:cs="Arial"/>
        </w:rPr>
        <w:t xml:space="preserve"> </w:t>
      </w:r>
      <w:r w:rsidR="00483AD5">
        <w:rPr>
          <w:rFonts w:ascii="Arial" w:hAnsi="Arial" w:cs="Arial"/>
        </w:rPr>
        <w:t xml:space="preserve">(2) </w:t>
      </w:r>
      <w:r w:rsidR="000B39F8">
        <w:rPr>
          <w:rFonts w:ascii="Arial" w:hAnsi="Arial" w:cs="Arial"/>
        </w:rPr>
        <w:t xml:space="preserve">Elektronische </w:t>
      </w:r>
      <w:r w:rsidR="00483AD5">
        <w:rPr>
          <w:rFonts w:ascii="Arial" w:hAnsi="Arial" w:cs="Arial"/>
        </w:rPr>
        <w:t>Baugruppenfertigung</w:t>
      </w:r>
      <w:r w:rsidR="000B39F8">
        <w:rPr>
          <w:rFonts w:ascii="Arial" w:hAnsi="Arial" w:cs="Arial"/>
        </w:rPr>
        <w:t xml:space="preserve"> mit diversen Produktionstechnologien</w:t>
      </w:r>
      <w:r w:rsidR="00A36822">
        <w:rPr>
          <w:rFonts w:ascii="Arial" w:hAnsi="Arial" w:cs="Arial"/>
        </w:rPr>
        <w:t>;</w:t>
      </w:r>
      <w:r w:rsidR="00483AD5">
        <w:rPr>
          <w:rFonts w:ascii="Arial" w:hAnsi="Arial" w:cs="Arial"/>
        </w:rPr>
        <w:t xml:space="preserve"> (3) Endgerätemontage</w:t>
      </w:r>
      <w:r w:rsidR="000B39F8">
        <w:rPr>
          <w:rFonts w:ascii="Arial" w:hAnsi="Arial" w:cs="Arial"/>
        </w:rPr>
        <w:t xml:space="preserve"> im Inselfertigungsverfahren</w:t>
      </w:r>
      <w:r w:rsidR="00A36822">
        <w:rPr>
          <w:rFonts w:ascii="Arial" w:hAnsi="Arial" w:cs="Arial"/>
        </w:rPr>
        <w:t>;</w:t>
      </w:r>
      <w:r w:rsidR="00483AD5">
        <w:rPr>
          <w:rFonts w:ascii="Arial" w:hAnsi="Arial" w:cs="Arial"/>
        </w:rPr>
        <w:t xml:space="preserve"> (4) Beratung im Bereich Logistik, Verpackung, Lagerhaltung, Kanban, Lean Management, papierlose Fertigung, </w:t>
      </w:r>
      <w:r w:rsidR="000B39F8">
        <w:rPr>
          <w:rFonts w:ascii="Arial" w:hAnsi="Arial" w:cs="Arial"/>
        </w:rPr>
        <w:t>Industrialisierung, usw</w:t>
      </w:r>
      <w:r w:rsidR="004254DF">
        <w:rPr>
          <w:rFonts w:ascii="Arial" w:hAnsi="Arial" w:cs="Arial"/>
        </w:rPr>
        <w:t>.</w:t>
      </w:r>
      <w:r w:rsidR="000B39F8">
        <w:rPr>
          <w:rFonts w:ascii="Arial" w:hAnsi="Arial" w:cs="Arial"/>
        </w:rPr>
        <w:t>. Sicherheit und Zuverlässigkeit sind dabei die Garanten für einen zufriedenen Kunden.</w:t>
      </w:r>
      <w:r w:rsidR="004254DF">
        <w:rPr>
          <w:rFonts w:ascii="Arial" w:hAnsi="Arial" w:cs="Arial"/>
        </w:rPr>
        <w:t xml:space="preserve"> Top motivierte Mitarbeiter freuen sich hierbei auf jede Anfrage. </w:t>
      </w:r>
      <w:r w:rsidR="000B39F8">
        <w:rPr>
          <w:rFonts w:ascii="Arial" w:hAnsi="Arial" w:cs="Arial"/>
        </w:rPr>
        <w:t xml:space="preserve"> </w:t>
      </w:r>
      <w:r w:rsidR="00483AD5">
        <w:rPr>
          <w:rFonts w:ascii="Arial" w:hAnsi="Arial" w:cs="Arial"/>
        </w:rPr>
        <w:t xml:space="preserve"> </w:t>
      </w:r>
    </w:p>
    <w:p w14:paraId="3D330CD5" w14:textId="77777777" w:rsidR="0034347D" w:rsidRDefault="0034347D" w:rsidP="00FE48F0">
      <w:pPr>
        <w:pStyle w:val="FliesstextKopieFlyer"/>
        <w:spacing w:after="120"/>
        <w:jc w:val="both"/>
        <w:rPr>
          <w:rFonts w:ascii="Arial" w:hAnsi="Arial" w:cs="Arial"/>
        </w:rPr>
      </w:pPr>
    </w:p>
    <w:p w14:paraId="6A8020D7" w14:textId="77777777" w:rsidR="0034347D" w:rsidRDefault="0034347D" w:rsidP="00FE48F0">
      <w:pPr>
        <w:pStyle w:val="FliesstextKopieFlyer"/>
        <w:spacing w:after="120"/>
        <w:jc w:val="both"/>
        <w:rPr>
          <w:rFonts w:ascii="Arial" w:hAnsi="Arial" w:cs="Arial"/>
        </w:rPr>
      </w:pPr>
    </w:p>
    <w:p w14:paraId="5078D3A9" w14:textId="77777777" w:rsidR="00312772" w:rsidRDefault="00312772" w:rsidP="00FE48F0">
      <w:pPr>
        <w:pStyle w:val="FliesstextKopieFlyer"/>
        <w:spacing w:after="120"/>
        <w:jc w:val="both"/>
        <w:rPr>
          <w:rFonts w:ascii="Arial" w:hAnsi="Arial" w:cs="Arial"/>
        </w:rPr>
      </w:pPr>
    </w:p>
    <w:p w14:paraId="465CE864" w14:textId="77777777" w:rsidR="004744B0" w:rsidRDefault="004744B0" w:rsidP="00FE48F0">
      <w:pPr>
        <w:pStyle w:val="FliesstextKopieFlyer"/>
        <w:spacing w:after="120"/>
        <w:jc w:val="both"/>
        <w:rPr>
          <w:rFonts w:ascii="Arial" w:hAnsi="Arial" w:cs="Arial"/>
        </w:rPr>
      </w:pPr>
    </w:p>
    <w:p w14:paraId="754C10AD" w14:textId="77777777" w:rsidR="00281BCB" w:rsidRDefault="00FF036A" w:rsidP="004254DF">
      <w:pPr>
        <w:pStyle w:val="FliesstextKopieFlyer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AA0D3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06B7C" wp14:editId="49C8571A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1891665" cy="1806575"/>
                <wp:effectExtent l="0" t="0" r="19685" b="22225"/>
                <wp:wrapSquare wrapText="bothSides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180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CBE43" w14:textId="77777777" w:rsidR="00AA0D3A" w:rsidRDefault="009A3686" w:rsidP="00AA0D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E2E4A58" wp14:editId="60E6FEA7">
                                  <wp:extent cx="1702435" cy="1702435"/>
                                  <wp:effectExtent l="0" t="0" r="0" b="0"/>
                                  <wp:docPr id="4" name="Bild 4" descr="MA:Marketing Kommunikation:Pressemitteilungen:Press Release:QR-Codes:fertigungsdienstleist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:Marketing Kommunikation:Pressemitteilungen:Press Release:QR-Codes:fertigungsdienstleist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12" o:spid="_x0000_s1029" style="position:absolute;left:0;text-align:left;margin-left:-.75pt;margin-top:14pt;width:148.95pt;height:142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R7XoCAAAPBQAADgAAAGRycy9lMm9Eb2MueG1srFRNb9swDL0P2H8QdF8dZ03aBnGKIEWGAUVb&#10;tB16VmQpNiZLgqTGzn79nmQ3TT9Ow3yQSZEi9chHzS+7RpGdcL42uqD5yYgSobkpa70t6K/H9bdz&#10;SnxgumTKaFHQvfD0cvH1y7y1MzE2lVGlcARBtJ+1tqBVCHaWZZ5XomH+xFihYZTGNSxAddusdKxF&#10;9EZl49FomrXGldYZLrzH7lVvpIsUX0rBw62UXgSiCoq7hbS6tG7imi3mbLZ1zFY1H67B/uEWDas1&#10;kh5CXbHAyLOrP4Rqau6MNzKccNNkRsqai4QBaPLROzQPFbMiYUFxvD2Uyf+/sPxmd+dIXaJ3Y0o0&#10;a9Cje8GrIPhvgi3Up7V+BrcHe+cGzUOMYDvpmvgHDNKlmu4PNRVdIByb+flFPp1OKOGw5eej6eRs&#10;EqNmr8et8+GHMA2JQkEdmpZqyXbXPvSuLy4xmzeqLte1UknZ+5VyZMfQX9CiNC0livmAzYKu0zdk&#10;e3NMadIWdPp9Ak5wBt5JxQLExqISXm8pYWoLQvPg0lXeHPYfcj4C7VHeUfo+yxtxXDFf9RdOUQc3&#10;pSMckSg7wI6F70sdpdBtutSoQ1M2ptyjec70rPaWr2vEvwb8O+ZAY4DDaIZbLFIZADaDREll3J/P&#10;9qM/2AUrJS3GoqAacwtsPzVYd5GfnsYpSsrp5GwMxR1bNscW/dysDPqS4wmwPInRP6gXUTrTPGF+&#10;lzEnTExzZO6rPiir0A8rXgAulsvkhsmxLFzrB8tj8Fi3WNfH7ok5O5AooCM35mWA2Owdl3rfeFKb&#10;5XMwsk5Ei3XuqwqCRgVTl6g6vBBxrI/15PX6ji3+AgAA//8DAFBLAwQUAAYACAAAACEAJp/YbN4A&#10;AAAJAQAADwAAAGRycy9kb3ducmV2LnhtbEyPT0+DQBTE7yZ+h80z8dYuUFsRWRpj/Jf0ZG3vW3gC&#10;kX0Lu0vBb+/zpMfJTGZ+k29n04kzOt9aUhAvIxBIpa1aqhUcPp4XKQgfNFW6s4QKvtHDtri8yHVW&#10;2Yne8bwPteAS8plW0ITQZ1L6skGj/dL2SOx9Wmd0YOlqWTk9cbnpZBJFG2l0S7zQ6B4fGyy/9qNR&#10;gK9paXcrN4xP08vt0Q12N9RvSl1fzQ/3IALO4S8Mv/iMDgUznexIlRedgkW85qSCJOVL7Cd3mxsQ&#10;JwWrOFmDLHL5/0HxAwAA//8DAFBLAQItABQABgAIAAAAIQDkmcPA+wAAAOEBAAATAAAAAAAAAAAA&#10;AAAAAAAAAABbQ29udGVudF9UeXBlc10ueG1sUEsBAi0AFAAGAAgAAAAhACOyauHXAAAAlAEAAAsA&#10;AAAAAAAAAAAAAAAALAEAAF9yZWxzLy5yZWxzUEsBAi0AFAAGAAgAAAAhAGL1Ue16AgAADwUAAA4A&#10;AAAAAAAAAAAAAAAALAIAAGRycy9lMm9Eb2MueG1sUEsBAi0AFAAGAAgAAAAhACaf2GzeAAAACQEA&#10;AA8AAAAAAAAAAAAAAAAA0gQAAGRycy9kb3ducmV2LnhtbFBLBQYAAAAABAAEAPMAAADdBQAAAAA=&#10;" fillcolor="window" strokecolor="windowText" strokeweight=".5pt">
                <v:textbox>
                  <w:txbxContent>
                    <w:p w14:paraId="17FCBE43" w14:textId="77777777" w:rsidR="00AA0D3A" w:rsidRDefault="009A3686" w:rsidP="00AA0D3A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E2E4A58" wp14:editId="60E6FEA7">
                            <wp:extent cx="1702435" cy="1702435"/>
                            <wp:effectExtent l="0" t="0" r="0" b="0"/>
                            <wp:docPr id="4" name="Bild 4" descr="MA:Marketing Kommunikation:Pressemitteilungen:Press Release:QR-Codes:fertigungsdienstleistu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:Marketing Kommunikation:Pressemitteilungen:Press Release:QR-Codes:fertigungsdienstleistu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28C093" w14:textId="77777777" w:rsidR="002F6295" w:rsidRDefault="00246042" w:rsidP="009B745A">
      <w:pPr>
        <w:rPr>
          <w:rStyle w:val="Hyperlink"/>
        </w:rPr>
      </w:pPr>
      <w:r>
        <w:t>Weitere Informationen unter</w:t>
      </w:r>
      <w:r w:rsidR="0034347D">
        <w:t>:</w:t>
      </w:r>
      <w:r>
        <w:t xml:space="preserve"> </w:t>
      </w:r>
      <w:hyperlink r:id="rId14" w:history="1">
        <w:r w:rsidR="0034347D" w:rsidRPr="00121956">
          <w:rPr>
            <w:rStyle w:val="Hyperlink"/>
          </w:rPr>
          <w:t>www.camillebauer.com/fertigungsdienstleistung</w:t>
        </w:r>
      </w:hyperlink>
    </w:p>
    <w:p w14:paraId="70708777" w14:textId="77777777" w:rsidR="0034347D" w:rsidRPr="0034347D" w:rsidRDefault="0034347D" w:rsidP="00716E41">
      <w:pPr>
        <w:jc w:val="both"/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14:paraId="2809C5B0" w14:textId="77777777" w:rsidR="002F6295" w:rsidRDefault="002F6295" w:rsidP="00FF337A">
      <w:pPr>
        <w:jc w:val="both"/>
      </w:pPr>
    </w:p>
    <w:p w14:paraId="19F1B93F" w14:textId="77777777" w:rsidR="00D4343F" w:rsidRDefault="00D4343F" w:rsidP="00FF337A">
      <w:pPr>
        <w:jc w:val="both"/>
      </w:pPr>
    </w:p>
    <w:p w14:paraId="695C643A" w14:textId="77777777" w:rsidR="00AA0D3A" w:rsidRDefault="00AA0D3A" w:rsidP="00FF337A">
      <w:pPr>
        <w:jc w:val="both"/>
      </w:pPr>
    </w:p>
    <w:p w14:paraId="187DE3B5" w14:textId="77777777" w:rsidR="00AA0D3A" w:rsidRDefault="00AA0D3A" w:rsidP="00FF337A">
      <w:pPr>
        <w:jc w:val="both"/>
      </w:pPr>
    </w:p>
    <w:p w14:paraId="30955A0A" w14:textId="77777777" w:rsidR="00AA0D3A" w:rsidRDefault="00AA0D3A" w:rsidP="00FF337A">
      <w:pPr>
        <w:jc w:val="both"/>
      </w:pPr>
    </w:p>
    <w:p w14:paraId="6CAC0FD1" w14:textId="77777777" w:rsidR="00AA0D3A" w:rsidRDefault="00AA0D3A" w:rsidP="00FF337A">
      <w:pPr>
        <w:jc w:val="both"/>
      </w:pPr>
    </w:p>
    <w:p w14:paraId="1FE7AB21" w14:textId="77777777" w:rsidR="00AA0D3A" w:rsidRDefault="00AA0D3A" w:rsidP="00FF337A">
      <w:pPr>
        <w:jc w:val="both"/>
      </w:pPr>
    </w:p>
    <w:p w14:paraId="159CE18A" w14:textId="77777777" w:rsidR="00AA0D3A" w:rsidRDefault="00AA0D3A" w:rsidP="00FF337A">
      <w:pPr>
        <w:jc w:val="both"/>
      </w:pPr>
    </w:p>
    <w:p w14:paraId="3E8528B9" w14:textId="77777777" w:rsidR="00AA0D3A" w:rsidRDefault="00AA0D3A" w:rsidP="00FF337A">
      <w:pPr>
        <w:jc w:val="both"/>
      </w:pPr>
    </w:p>
    <w:p w14:paraId="157826E3" w14:textId="77777777" w:rsidR="00AA0D3A" w:rsidRDefault="00AA0D3A" w:rsidP="00FF337A">
      <w:pPr>
        <w:jc w:val="both"/>
      </w:pPr>
    </w:p>
    <w:p w14:paraId="3D789899" w14:textId="77777777" w:rsidR="00AA0D3A" w:rsidRDefault="00AA0D3A" w:rsidP="00FF337A">
      <w:pPr>
        <w:jc w:val="both"/>
      </w:pPr>
    </w:p>
    <w:p w14:paraId="56830005" w14:textId="77777777" w:rsidR="00AA0D3A" w:rsidRDefault="00AA0D3A" w:rsidP="00FF337A">
      <w:pPr>
        <w:jc w:val="both"/>
      </w:pPr>
    </w:p>
    <w:p w14:paraId="7AA4A2DE" w14:textId="77777777"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14:paraId="190923CC" w14:textId="77777777" w:rsidR="00AA0D3A" w:rsidRDefault="00AA0D3A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14:paraId="6E94E4B1" w14:textId="7EFCC67B" w:rsidR="00AA0D3A" w:rsidRPr="00D37FCD" w:rsidRDefault="00246042" w:rsidP="00D36C15">
      <w:pPr>
        <w:spacing w:line="225" w:lineRule="atLeast"/>
        <w:rPr>
          <w:rStyle w:val="cs1b16eeb51"/>
          <w:lang w:val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C359CC">
        <w:rPr>
          <w:rFonts w:eastAsiaTheme="minorHAnsi" w:cs="Arial"/>
          <w:color w:val="000000"/>
          <w:lang w:val="de-DE" w:eastAsia="de-DE"/>
        </w:rPr>
        <w:t>3,040</w:t>
      </w:r>
      <w:bookmarkStart w:id="0" w:name="_GoBack"/>
      <w:bookmarkEnd w:id="0"/>
      <w:r w:rsidRPr="00D0539E">
        <w:rPr>
          <w:rFonts w:eastAsiaTheme="minorHAnsi" w:cs="Arial"/>
          <w:color w:val="000000"/>
          <w:lang w:val="de-DE" w:eastAsia="de-DE"/>
        </w:rPr>
        <w:br/>
      </w:r>
    </w:p>
    <w:p w14:paraId="61163D21" w14:textId="77777777"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14:paraId="2D340B4F" w14:textId="77777777"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14:paraId="40A293E4" w14:textId="77777777" w:rsidR="007138D5" w:rsidRPr="00D4343F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drawing>
          <wp:anchor distT="0" distB="0" distL="114300" distR="114300" simplePos="0" relativeHeight="251665919" behindDoc="0" locked="0" layoutInCell="1" allowOverlap="1" wp14:anchorId="25C25F62" wp14:editId="2CD1EB66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D4343F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14:paraId="38106287" w14:textId="77777777"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14:paraId="67A0A092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14:paraId="183CDE7A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6" w:history="1">
        <w:r w:rsidR="00D4343F" w:rsidRPr="008B0C1B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7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14:paraId="722FB533" w14:textId="77777777" w:rsidR="007201CF" w:rsidRDefault="007201CF" w:rsidP="002F62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</w:pPr>
    </w:p>
    <w:p w14:paraId="2B475F4A" w14:textId="77777777"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14:paraId="6C1F53CD" w14:textId="77777777"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14:paraId="08DEC8FA" w14:textId="77777777"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14:paraId="65D0C8B4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14:paraId="15B08FD6" w14:textId="77777777"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18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14:paraId="318AD48B" w14:textId="77777777"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sectPr w:rsidR="007201CF" w:rsidRPr="00D37FCD" w:rsidSect="006D04ED">
      <w:headerReference w:type="default" r:id="rId19"/>
      <w:footerReference w:type="default" r:id="rId20"/>
      <w:type w:val="continuous"/>
      <w:pgSz w:w="11906" w:h="16838" w:code="9"/>
      <w:pgMar w:top="1814" w:right="1133" w:bottom="993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933E2" w14:textId="77777777" w:rsidR="00BD643C" w:rsidRDefault="00BD643C">
      <w:r>
        <w:separator/>
      </w:r>
    </w:p>
  </w:endnote>
  <w:endnote w:type="continuationSeparator" w:id="0">
    <w:p w14:paraId="5C812E96" w14:textId="77777777" w:rsidR="00BD643C" w:rsidRDefault="00BD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7 LtCn">
    <w:charset w:val="00"/>
    <w:family w:val="auto"/>
    <w:pitch w:val="variable"/>
    <w:sig w:usb0="00000003" w:usb1="00000000" w:usb2="00000000" w:usb3="00000000" w:csb0="00000001" w:csb1="00000000"/>
  </w:font>
  <w:font w:name="HelveticaNeueLT Pro 57 Cn">
    <w:charset w:val="00"/>
    <w:family w:val="auto"/>
    <w:pitch w:val="variable"/>
    <w:sig w:usb0="00000003" w:usb1="00000000" w:usb2="00000000" w:usb3="00000000" w:csb0="00000001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9DC5" w14:textId="77777777"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75C2" w14:textId="77777777" w:rsidR="00BD643C" w:rsidRDefault="00BD643C">
      <w:r>
        <w:separator/>
      </w:r>
    </w:p>
  </w:footnote>
  <w:footnote w:type="continuationSeparator" w:id="0">
    <w:p w14:paraId="2EAC9863" w14:textId="77777777" w:rsidR="00BD643C" w:rsidRDefault="00BD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4233" w14:textId="77777777"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BE6BB0" wp14:editId="78363BD7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53A29F70" wp14:editId="20CB811A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val="de-DE" w:eastAsia="de-DE"/>
      </w:rPr>
      <w:drawing>
        <wp:inline distT="0" distB="0" distL="0" distR="0" wp14:anchorId="3A248E20" wp14:editId="276D26A3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03DB5"/>
    <w:rsid w:val="00010357"/>
    <w:rsid w:val="00017D90"/>
    <w:rsid w:val="00031F5B"/>
    <w:rsid w:val="000323BE"/>
    <w:rsid w:val="00036773"/>
    <w:rsid w:val="000408CD"/>
    <w:rsid w:val="00040A9A"/>
    <w:rsid w:val="000504BF"/>
    <w:rsid w:val="00050BF9"/>
    <w:rsid w:val="000630F8"/>
    <w:rsid w:val="00070697"/>
    <w:rsid w:val="00076944"/>
    <w:rsid w:val="000A61B7"/>
    <w:rsid w:val="000B39F8"/>
    <w:rsid w:val="000D6B5A"/>
    <w:rsid w:val="000E48A2"/>
    <w:rsid w:val="000E4A3D"/>
    <w:rsid w:val="000E5267"/>
    <w:rsid w:val="000F417D"/>
    <w:rsid w:val="000F6573"/>
    <w:rsid w:val="001102BF"/>
    <w:rsid w:val="001232C1"/>
    <w:rsid w:val="001413FA"/>
    <w:rsid w:val="0014371A"/>
    <w:rsid w:val="00154B8E"/>
    <w:rsid w:val="00156BD9"/>
    <w:rsid w:val="00164BAE"/>
    <w:rsid w:val="00174C62"/>
    <w:rsid w:val="00181364"/>
    <w:rsid w:val="001964C6"/>
    <w:rsid w:val="001A0B08"/>
    <w:rsid w:val="001A0D1B"/>
    <w:rsid w:val="001A4421"/>
    <w:rsid w:val="001A7739"/>
    <w:rsid w:val="001C1ABA"/>
    <w:rsid w:val="001F182E"/>
    <w:rsid w:val="0020190A"/>
    <w:rsid w:val="00203BC0"/>
    <w:rsid w:val="00205F4D"/>
    <w:rsid w:val="002071A7"/>
    <w:rsid w:val="00216712"/>
    <w:rsid w:val="0022011D"/>
    <w:rsid w:val="002439F0"/>
    <w:rsid w:val="00245DAF"/>
    <w:rsid w:val="00246042"/>
    <w:rsid w:val="00250243"/>
    <w:rsid w:val="00261467"/>
    <w:rsid w:val="0026292C"/>
    <w:rsid w:val="00262F3C"/>
    <w:rsid w:val="00265B56"/>
    <w:rsid w:val="00281BCB"/>
    <w:rsid w:val="00293F6D"/>
    <w:rsid w:val="00295BA1"/>
    <w:rsid w:val="00295C44"/>
    <w:rsid w:val="002A07DF"/>
    <w:rsid w:val="002A2AD9"/>
    <w:rsid w:val="002A3CFB"/>
    <w:rsid w:val="002B2CD9"/>
    <w:rsid w:val="002B5341"/>
    <w:rsid w:val="002C13BB"/>
    <w:rsid w:val="002D3BDE"/>
    <w:rsid w:val="002E6D61"/>
    <w:rsid w:val="002F5ED3"/>
    <w:rsid w:val="002F6295"/>
    <w:rsid w:val="00305220"/>
    <w:rsid w:val="0030591D"/>
    <w:rsid w:val="00312772"/>
    <w:rsid w:val="00321146"/>
    <w:rsid w:val="00326E38"/>
    <w:rsid w:val="00337704"/>
    <w:rsid w:val="0034009A"/>
    <w:rsid w:val="003427D3"/>
    <w:rsid w:val="0034347D"/>
    <w:rsid w:val="003463D0"/>
    <w:rsid w:val="00352451"/>
    <w:rsid w:val="00364728"/>
    <w:rsid w:val="00372EB4"/>
    <w:rsid w:val="003751FC"/>
    <w:rsid w:val="00384BB3"/>
    <w:rsid w:val="00385108"/>
    <w:rsid w:val="003875FD"/>
    <w:rsid w:val="00391DA5"/>
    <w:rsid w:val="003A42C7"/>
    <w:rsid w:val="003A49B8"/>
    <w:rsid w:val="003C1467"/>
    <w:rsid w:val="003C75C6"/>
    <w:rsid w:val="003D3817"/>
    <w:rsid w:val="003F6671"/>
    <w:rsid w:val="004136B4"/>
    <w:rsid w:val="00414EEF"/>
    <w:rsid w:val="00416B90"/>
    <w:rsid w:val="004254DF"/>
    <w:rsid w:val="00430625"/>
    <w:rsid w:val="00453031"/>
    <w:rsid w:val="004744B0"/>
    <w:rsid w:val="0047542E"/>
    <w:rsid w:val="00483AD5"/>
    <w:rsid w:val="0048431E"/>
    <w:rsid w:val="00492AE1"/>
    <w:rsid w:val="00497716"/>
    <w:rsid w:val="004A5D52"/>
    <w:rsid w:val="004A5FA7"/>
    <w:rsid w:val="004A663A"/>
    <w:rsid w:val="004B6DFE"/>
    <w:rsid w:val="004D0CDF"/>
    <w:rsid w:val="004F06D0"/>
    <w:rsid w:val="004F5E9D"/>
    <w:rsid w:val="00501021"/>
    <w:rsid w:val="005015C8"/>
    <w:rsid w:val="0054173D"/>
    <w:rsid w:val="00542F65"/>
    <w:rsid w:val="005438E4"/>
    <w:rsid w:val="00550971"/>
    <w:rsid w:val="00553605"/>
    <w:rsid w:val="00567B23"/>
    <w:rsid w:val="00592FFF"/>
    <w:rsid w:val="00595500"/>
    <w:rsid w:val="005A7A78"/>
    <w:rsid w:val="005B048E"/>
    <w:rsid w:val="005E62E0"/>
    <w:rsid w:val="00607201"/>
    <w:rsid w:val="006162CB"/>
    <w:rsid w:val="00642E81"/>
    <w:rsid w:val="006722B4"/>
    <w:rsid w:val="006838CB"/>
    <w:rsid w:val="006A0778"/>
    <w:rsid w:val="006D04ED"/>
    <w:rsid w:val="006D5192"/>
    <w:rsid w:val="006D6499"/>
    <w:rsid w:val="006E7170"/>
    <w:rsid w:val="006F31D2"/>
    <w:rsid w:val="006F4B72"/>
    <w:rsid w:val="006F7968"/>
    <w:rsid w:val="007005B8"/>
    <w:rsid w:val="00701329"/>
    <w:rsid w:val="007103C3"/>
    <w:rsid w:val="00711275"/>
    <w:rsid w:val="007138D5"/>
    <w:rsid w:val="00714533"/>
    <w:rsid w:val="00716E41"/>
    <w:rsid w:val="007201CF"/>
    <w:rsid w:val="007556CD"/>
    <w:rsid w:val="007571EF"/>
    <w:rsid w:val="00793437"/>
    <w:rsid w:val="007A361A"/>
    <w:rsid w:val="007C035A"/>
    <w:rsid w:val="007C0F18"/>
    <w:rsid w:val="007C2B5A"/>
    <w:rsid w:val="007D37DA"/>
    <w:rsid w:val="007E04E6"/>
    <w:rsid w:val="007E38AF"/>
    <w:rsid w:val="00805E28"/>
    <w:rsid w:val="00811136"/>
    <w:rsid w:val="00816657"/>
    <w:rsid w:val="0085323D"/>
    <w:rsid w:val="008539ED"/>
    <w:rsid w:val="00855864"/>
    <w:rsid w:val="008656C0"/>
    <w:rsid w:val="00876583"/>
    <w:rsid w:val="00891D6B"/>
    <w:rsid w:val="008A6696"/>
    <w:rsid w:val="008B657F"/>
    <w:rsid w:val="008C0294"/>
    <w:rsid w:val="008C5C2B"/>
    <w:rsid w:val="008D64DC"/>
    <w:rsid w:val="008E5DD8"/>
    <w:rsid w:val="00920677"/>
    <w:rsid w:val="00924816"/>
    <w:rsid w:val="00944AED"/>
    <w:rsid w:val="00944DF3"/>
    <w:rsid w:val="00950AAB"/>
    <w:rsid w:val="00952DE1"/>
    <w:rsid w:val="009541AF"/>
    <w:rsid w:val="009561BA"/>
    <w:rsid w:val="00962ED5"/>
    <w:rsid w:val="009774F5"/>
    <w:rsid w:val="009823A5"/>
    <w:rsid w:val="00983D42"/>
    <w:rsid w:val="009A283B"/>
    <w:rsid w:val="009A3686"/>
    <w:rsid w:val="009B745A"/>
    <w:rsid w:val="009C017C"/>
    <w:rsid w:val="009C38E8"/>
    <w:rsid w:val="009D27DE"/>
    <w:rsid w:val="009D7629"/>
    <w:rsid w:val="009E7A71"/>
    <w:rsid w:val="009F652A"/>
    <w:rsid w:val="00A01563"/>
    <w:rsid w:val="00A04DF3"/>
    <w:rsid w:val="00A10C36"/>
    <w:rsid w:val="00A14DE1"/>
    <w:rsid w:val="00A26A93"/>
    <w:rsid w:val="00A36822"/>
    <w:rsid w:val="00A57429"/>
    <w:rsid w:val="00A702AC"/>
    <w:rsid w:val="00A70C19"/>
    <w:rsid w:val="00A73884"/>
    <w:rsid w:val="00A76847"/>
    <w:rsid w:val="00A96441"/>
    <w:rsid w:val="00AA0D3A"/>
    <w:rsid w:val="00AA1E13"/>
    <w:rsid w:val="00AA24F0"/>
    <w:rsid w:val="00AA2503"/>
    <w:rsid w:val="00AA5FEF"/>
    <w:rsid w:val="00AB248B"/>
    <w:rsid w:val="00AD6A6F"/>
    <w:rsid w:val="00B004E7"/>
    <w:rsid w:val="00B00B84"/>
    <w:rsid w:val="00B01F78"/>
    <w:rsid w:val="00B042AE"/>
    <w:rsid w:val="00B10F09"/>
    <w:rsid w:val="00B25025"/>
    <w:rsid w:val="00B37A6F"/>
    <w:rsid w:val="00B67231"/>
    <w:rsid w:val="00B75D57"/>
    <w:rsid w:val="00BA10C4"/>
    <w:rsid w:val="00BB22AB"/>
    <w:rsid w:val="00BB41D8"/>
    <w:rsid w:val="00BB5F94"/>
    <w:rsid w:val="00BC240A"/>
    <w:rsid w:val="00BC4280"/>
    <w:rsid w:val="00BC7E09"/>
    <w:rsid w:val="00BD4338"/>
    <w:rsid w:val="00BD643C"/>
    <w:rsid w:val="00BD752D"/>
    <w:rsid w:val="00BE690F"/>
    <w:rsid w:val="00C00EBA"/>
    <w:rsid w:val="00C17EF0"/>
    <w:rsid w:val="00C2053A"/>
    <w:rsid w:val="00C35472"/>
    <w:rsid w:val="00C3581E"/>
    <w:rsid w:val="00C359CC"/>
    <w:rsid w:val="00C379C2"/>
    <w:rsid w:val="00C55453"/>
    <w:rsid w:val="00C56130"/>
    <w:rsid w:val="00C704A8"/>
    <w:rsid w:val="00C74144"/>
    <w:rsid w:val="00C86F8C"/>
    <w:rsid w:val="00C937B3"/>
    <w:rsid w:val="00C95896"/>
    <w:rsid w:val="00CA6F5F"/>
    <w:rsid w:val="00CD60D8"/>
    <w:rsid w:val="00CF11C4"/>
    <w:rsid w:val="00CF555E"/>
    <w:rsid w:val="00D0539E"/>
    <w:rsid w:val="00D20880"/>
    <w:rsid w:val="00D30E8F"/>
    <w:rsid w:val="00D35B2C"/>
    <w:rsid w:val="00D36C15"/>
    <w:rsid w:val="00D37FCD"/>
    <w:rsid w:val="00D4343F"/>
    <w:rsid w:val="00D46552"/>
    <w:rsid w:val="00D549BF"/>
    <w:rsid w:val="00D63B77"/>
    <w:rsid w:val="00D71637"/>
    <w:rsid w:val="00D739D0"/>
    <w:rsid w:val="00D75E5A"/>
    <w:rsid w:val="00D80792"/>
    <w:rsid w:val="00D8435B"/>
    <w:rsid w:val="00DA589A"/>
    <w:rsid w:val="00DB7DC3"/>
    <w:rsid w:val="00E04274"/>
    <w:rsid w:val="00E06308"/>
    <w:rsid w:val="00E202F6"/>
    <w:rsid w:val="00E21DF1"/>
    <w:rsid w:val="00E31697"/>
    <w:rsid w:val="00E36DA8"/>
    <w:rsid w:val="00E4361A"/>
    <w:rsid w:val="00E50A3B"/>
    <w:rsid w:val="00E60B37"/>
    <w:rsid w:val="00E779D8"/>
    <w:rsid w:val="00E827A3"/>
    <w:rsid w:val="00E84D8E"/>
    <w:rsid w:val="00E9667D"/>
    <w:rsid w:val="00EA1BCF"/>
    <w:rsid w:val="00EC4E5A"/>
    <w:rsid w:val="00EC4FB7"/>
    <w:rsid w:val="00EC6A85"/>
    <w:rsid w:val="00ED02CF"/>
    <w:rsid w:val="00ED4AD5"/>
    <w:rsid w:val="00EF31E8"/>
    <w:rsid w:val="00F00BB8"/>
    <w:rsid w:val="00F15B04"/>
    <w:rsid w:val="00F37BC8"/>
    <w:rsid w:val="00F55484"/>
    <w:rsid w:val="00F76566"/>
    <w:rsid w:val="00F858B7"/>
    <w:rsid w:val="00F909CF"/>
    <w:rsid w:val="00F90DB5"/>
    <w:rsid w:val="00FA1599"/>
    <w:rsid w:val="00FA28C3"/>
    <w:rsid w:val="00FA57F6"/>
    <w:rsid w:val="00FA6A61"/>
    <w:rsid w:val="00FB1D36"/>
    <w:rsid w:val="00FC277E"/>
    <w:rsid w:val="00FC3E02"/>
    <w:rsid w:val="00FC70DD"/>
    <w:rsid w:val="00FC74CB"/>
    <w:rsid w:val="00FD134D"/>
    <w:rsid w:val="00FD2A29"/>
    <w:rsid w:val="00FE1424"/>
    <w:rsid w:val="00FE3FA7"/>
    <w:rsid w:val="00FE48F0"/>
    <w:rsid w:val="00FF036A"/>
    <w:rsid w:val="00FF337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4:docId w14:val="37DAF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Fliesstextd">
    <w:name w:val="Fliesstext d"/>
    <w:basedOn w:val="Standard"/>
    <w:uiPriority w:val="99"/>
    <w:rsid w:val="00384BB3"/>
    <w:pPr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val="de-DE" w:eastAsia="de-DE"/>
    </w:rPr>
  </w:style>
  <w:style w:type="paragraph" w:customStyle="1" w:styleId="AufzhlungGrneSeiteFlyer">
    <w:name w:val="Aufzählung Grüne Seite (Flyer)"/>
    <w:basedOn w:val="Standard"/>
    <w:uiPriority w:val="99"/>
    <w:rsid w:val="001A7739"/>
    <w:pPr>
      <w:autoSpaceDE w:val="0"/>
      <w:autoSpaceDN w:val="0"/>
      <w:adjustRightInd w:val="0"/>
      <w:spacing w:line="240" w:lineRule="atLeast"/>
      <w:textAlignment w:val="center"/>
    </w:pPr>
    <w:rPr>
      <w:rFonts w:ascii="HelveticaNeueLT Pro 57 Cn" w:hAnsi="HelveticaNeueLT Pro 57 Cn" w:cs="HelveticaNeueLT Pro 57 Cn"/>
      <w:color w:val="FFFFFF"/>
      <w:lang w:val="de-DE" w:eastAsia="de-DE"/>
    </w:rPr>
  </w:style>
  <w:style w:type="paragraph" w:customStyle="1" w:styleId="FliesstextKopieFlyer">
    <w:name w:val="Fliesstext Kopie (Flyer)"/>
    <w:basedOn w:val="Standard"/>
    <w:uiPriority w:val="99"/>
    <w:rsid w:val="00E36DA8"/>
    <w:pPr>
      <w:tabs>
        <w:tab w:val="left" w:pos="17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eastAsia="de-DE"/>
    </w:rPr>
  </w:style>
  <w:style w:type="character" w:customStyle="1" w:styleId="Zeichenformat1">
    <w:name w:val="Zeichenformat 1"/>
    <w:uiPriority w:val="99"/>
    <w:rsid w:val="002F6295"/>
    <w:rPr>
      <w:rFonts w:ascii="HelveticaNeueLT Pro 47 LtCn" w:hAnsi="HelveticaNeueLT Pro 47 LtCn" w:cs="HelveticaNeueLT Pro 47 LtCn"/>
      <w:color w:val="0A1A2F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Fliesstextd">
    <w:name w:val="Fliesstext d"/>
    <w:basedOn w:val="Standard"/>
    <w:uiPriority w:val="99"/>
    <w:rsid w:val="00384BB3"/>
    <w:pPr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val="de-DE" w:eastAsia="de-DE"/>
    </w:rPr>
  </w:style>
  <w:style w:type="paragraph" w:customStyle="1" w:styleId="AufzhlungGrneSeiteFlyer">
    <w:name w:val="Aufzählung Grüne Seite (Flyer)"/>
    <w:basedOn w:val="Standard"/>
    <w:uiPriority w:val="99"/>
    <w:rsid w:val="001A7739"/>
    <w:pPr>
      <w:autoSpaceDE w:val="0"/>
      <w:autoSpaceDN w:val="0"/>
      <w:adjustRightInd w:val="0"/>
      <w:spacing w:line="240" w:lineRule="atLeast"/>
      <w:textAlignment w:val="center"/>
    </w:pPr>
    <w:rPr>
      <w:rFonts w:ascii="HelveticaNeueLT Pro 57 Cn" w:hAnsi="HelveticaNeueLT Pro 57 Cn" w:cs="HelveticaNeueLT Pro 57 Cn"/>
      <w:color w:val="FFFFFF"/>
      <w:lang w:val="de-DE" w:eastAsia="de-DE"/>
    </w:rPr>
  </w:style>
  <w:style w:type="paragraph" w:customStyle="1" w:styleId="FliesstextKopieFlyer">
    <w:name w:val="Fliesstext Kopie (Flyer)"/>
    <w:basedOn w:val="Standard"/>
    <w:uiPriority w:val="99"/>
    <w:rsid w:val="00E36DA8"/>
    <w:pPr>
      <w:tabs>
        <w:tab w:val="left" w:pos="17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eastAsia="de-DE"/>
    </w:rPr>
  </w:style>
  <w:style w:type="character" w:customStyle="1" w:styleId="Zeichenformat1">
    <w:name w:val="Zeichenformat 1"/>
    <w:uiPriority w:val="99"/>
    <w:rsid w:val="002F6295"/>
    <w:rPr>
      <w:rFonts w:ascii="HelveticaNeueLT Pro 47 LtCn" w:hAnsi="HelveticaNeueLT Pro 47 LtCn" w:cs="HelveticaNeueLT Pro 47 LtCn"/>
      <w:color w:val="0A1A2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hyperlink" Target="http://www.camillebauer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camillebau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scha.engel@camillebaue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millebauer.com/fertigungsdienstleistu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2907-1B0D-478C-9B16-FE5F71A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4670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Engel Sascha</cp:lastModifiedBy>
  <cp:revision>3</cp:revision>
  <cp:lastPrinted>2017-11-02T13:49:00Z</cp:lastPrinted>
  <dcterms:created xsi:type="dcterms:W3CDTF">2018-01-05T06:34:00Z</dcterms:created>
  <dcterms:modified xsi:type="dcterms:W3CDTF">2018-01-05T06:35:00Z</dcterms:modified>
</cp:coreProperties>
</file>